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4D" w:rsidRPr="00A648E0" w:rsidRDefault="0020664D" w:rsidP="0020664D">
      <w:pPr>
        <w:ind w:right="-1" w:firstLine="720"/>
        <w:jc w:val="both"/>
        <w:rPr>
          <w:rFonts w:eastAsia="Times New Roman"/>
          <w:sz w:val="26"/>
          <w:szCs w:val="26"/>
          <w:lang w:val="sr-Cyrl-CS"/>
        </w:rPr>
      </w:pPr>
      <w:r w:rsidRPr="00A648E0">
        <w:rPr>
          <w:rFonts w:eastAsia="Times New Roman"/>
          <w:sz w:val="26"/>
          <w:szCs w:val="26"/>
          <w:lang w:val="sr-Cyrl-CS"/>
        </w:rPr>
        <w:t>На основу члана 70. став 1. тачка 2. Устава Републике Српске, чл. 182. и 18</w:t>
      </w:r>
      <w:r w:rsidRPr="00A648E0">
        <w:rPr>
          <w:rFonts w:eastAsia="Times New Roman"/>
          <w:sz w:val="26"/>
          <w:szCs w:val="26"/>
        </w:rPr>
        <w:t>7</w:t>
      </w:r>
      <w:r w:rsidRPr="00A648E0">
        <w:rPr>
          <w:rFonts w:eastAsia="Times New Roman"/>
          <w:sz w:val="26"/>
          <w:szCs w:val="26"/>
          <w:lang w:val="sr-Cyrl-CS"/>
        </w:rPr>
        <w:t>. став 1. и 2. и 254.  став 1. Пословника Народне скупштине Републике Српске („Службени гласник Републике Српске“, број 31/11), Народна скупштина Републике Српске,  на  Једанаестој посебној сједници  одржаној 21.  октобра   2015.  године,  донијела   је   сљедећ</w:t>
      </w:r>
      <w:r>
        <w:rPr>
          <w:rFonts w:eastAsia="Times New Roman"/>
          <w:sz w:val="26"/>
          <w:szCs w:val="26"/>
          <w:lang w:val="sr-Cyrl-CS"/>
        </w:rPr>
        <w:t>и</w:t>
      </w:r>
    </w:p>
    <w:p w:rsidR="0020664D" w:rsidRPr="00A648E0" w:rsidRDefault="0020664D" w:rsidP="0020664D">
      <w:pPr>
        <w:rPr>
          <w:rFonts w:asciiTheme="minorHAnsi" w:hAnsiTheme="minorHAnsi" w:cstheme="minorBidi"/>
          <w:sz w:val="26"/>
          <w:szCs w:val="26"/>
          <w:lang w:val="sr-Cyrl-BA"/>
        </w:rPr>
      </w:pPr>
    </w:p>
    <w:p w:rsidR="0020664D" w:rsidRPr="00A648E0" w:rsidRDefault="0020664D" w:rsidP="0020664D">
      <w:pPr>
        <w:rPr>
          <w:rFonts w:asciiTheme="minorHAnsi" w:hAnsiTheme="minorHAnsi" w:cstheme="minorBidi"/>
          <w:sz w:val="26"/>
          <w:szCs w:val="26"/>
          <w:lang w:val="sr-Cyrl-BA"/>
        </w:rPr>
      </w:pPr>
    </w:p>
    <w:p w:rsidR="0020664D" w:rsidRPr="00A648E0" w:rsidRDefault="0020664D" w:rsidP="0020664D">
      <w:pPr>
        <w:jc w:val="center"/>
        <w:rPr>
          <w:b/>
          <w:sz w:val="26"/>
          <w:szCs w:val="26"/>
          <w:lang w:val="sr-Cyrl-BA"/>
        </w:rPr>
      </w:pPr>
      <w:r w:rsidRPr="00A648E0">
        <w:rPr>
          <w:b/>
          <w:sz w:val="26"/>
          <w:szCs w:val="26"/>
          <w:lang w:val="sr-Cyrl-BA"/>
        </w:rPr>
        <w:t xml:space="preserve">З А К Љ У Ч </w:t>
      </w:r>
      <w:r>
        <w:rPr>
          <w:b/>
          <w:sz w:val="26"/>
          <w:szCs w:val="26"/>
          <w:lang w:val="sr-Cyrl-BA"/>
        </w:rPr>
        <w:t>А К</w:t>
      </w:r>
    </w:p>
    <w:p w:rsidR="0020664D" w:rsidRPr="00A648E0" w:rsidRDefault="0020664D" w:rsidP="0020664D">
      <w:pPr>
        <w:jc w:val="center"/>
        <w:rPr>
          <w:b/>
          <w:sz w:val="26"/>
          <w:szCs w:val="26"/>
          <w:lang w:val="sr-Cyrl-BA"/>
        </w:rPr>
      </w:pPr>
      <w:r w:rsidRPr="00A648E0">
        <w:rPr>
          <w:b/>
          <w:sz w:val="26"/>
          <w:szCs w:val="26"/>
          <w:lang w:val="sr-Cyrl-BA"/>
        </w:rPr>
        <w:t>у вези са  Уставним положајем  Републике Српске и заштитом њених интереса на нивоу заједничких институција БиХ</w:t>
      </w:r>
    </w:p>
    <w:p w:rsidR="0020664D" w:rsidRPr="00A648E0" w:rsidRDefault="0020664D" w:rsidP="0020664D">
      <w:pPr>
        <w:jc w:val="center"/>
        <w:rPr>
          <w:sz w:val="26"/>
          <w:szCs w:val="26"/>
          <w:lang w:val="sr-Cyrl-BA"/>
        </w:rPr>
      </w:pPr>
    </w:p>
    <w:p w:rsidR="0020664D" w:rsidRDefault="0020664D" w:rsidP="0020664D">
      <w:pPr>
        <w:jc w:val="center"/>
        <w:rPr>
          <w:sz w:val="26"/>
          <w:szCs w:val="26"/>
          <w:lang w:val="sr-Cyrl-BA"/>
        </w:rPr>
      </w:pPr>
    </w:p>
    <w:p w:rsidR="0020664D" w:rsidRPr="00A648E0" w:rsidRDefault="0020664D" w:rsidP="0020664D">
      <w:pPr>
        <w:jc w:val="center"/>
        <w:rPr>
          <w:sz w:val="26"/>
          <w:szCs w:val="26"/>
          <w:lang w:val="sr-Cyrl-BA"/>
        </w:rPr>
      </w:pPr>
    </w:p>
    <w:p w:rsidR="0020664D" w:rsidRDefault="0020664D" w:rsidP="0020664D">
      <w:pPr>
        <w:numPr>
          <w:ilvl w:val="0"/>
          <w:numId w:val="1"/>
        </w:numPr>
        <w:jc w:val="both"/>
        <w:rPr>
          <w:rFonts w:eastAsia="Times New Roman"/>
          <w:sz w:val="26"/>
          <w:szCs w:val="26"/>
          <w:lang w:val="sr-Cyrl-BA" w:eastAsia="sr-Cyrl-RS"/>
        </w:rPr>
      </w:pPr>
      <w:r w:rsidRPr="00A648E0">
        <w:rPr>
          <w:rFonts w:eastAsia="Times New Roman"/>
          <w:sz w:val="26"/>
          <w:szCs w:val="26"/>
          <w:lang w:val="sr-Cyrl-BA" w:eastAsia="sr-Cyrl-RS"/>
        </w:rPr>
        <w:t>Народна скупштина Републике Српске обавезује све представнике из Републике Српске у заједничким органима БиХ да, користећи све правне механизме и демократске норме, заштите стечено држављанство бившим држављанима Републике Српске Крајине који су након њиховог протјеривања из Републике Хрватске, по завршетку рата 1995. године, стекли држављанство Републике Српске односно Босне и Херцеговине.</w:t>
      </w:r>
    </w:p>
    <w:p w:rsidR="0020664D" w:rsidRDefault="0020664D" w:rsidP="0020664D">
      <w:pPr>
        <w:ind w:left="720"/>
        <w:jc w:val="both"/>
        <w:rPr>
          <w:rFonts w:eastAsia="Times New Roman"/>
          <w:sz w:val="26"/>
          <w:szCs w:val="26"/>
          <w:lang w:val="sr-Cyrl-BA" w:eastAsia="sr-Cyrl-RS"/>
        </w:rPr>
      </w:pPr>
    </w:p>
    <w:p w:rsidR="0020664D" w:rsidRPr="00D6264C" w:rsidRDefault="0020664D" w:rsidP="0020664D">
      <w:pPr>
        <w:numPr>
          <w:ilvl w:val="0"/>
          <w:numId w:val="1"/>
        </w:numPr>
        <w:jc w:val="both"/>
        <w:rPr>
          <w:rFonts w:eastAsia="Times New Roman"/>
          <w:sz w:val="26"/>
          <w:szCs w:val="26"/>
          <w:lang w:val="sr-Cyrl-BA" w:eastAsia="sr-Cyrl-RS"/>
        </w:rPr>
      </w:pPr>
      <w:r w:rsidRPr="00D6264C">
        <w:rPr>
          <w:sz w:val="26"/>
          <w:szCs w:val="26"/>
          <w:lang w:val="sr-Cyrl-BA"/>
        </w:rPr>
        <w:t>Овај</w:t>
      </w:r>
      <w:r w:rsidRPr="00D6264C">
        <w:rPr>
          <w:sz w:val="26"/>
          <w:szCs w:val="26"/>
          <w:lang w:val="sr-Cyrl-CS"/>
        </w:rPr>
        <w:t xml:space="preserve"> закључак ступа на снагу наредног дана од дана објављивања у   „Службеном гласнику Републике Српске“.</w:t>
      </w:r>
    </w:p>
    <w:p w:rsidR="0020664D" w:rsidRPr="00A648E0" w:rsidRDefault="0020664D" w:rsidP="0020664D">
      <w:pPr>
        <w:jc w:val="both"/>
        <w:rPr>
          <w:sz w:val="26"/>
          <w:szCs w:val="26"/>
          <w:lang w:val="sr-Cyrl-CS"/>
        </w:rPr>
      </w:pPr>
    </w:p>
    <w:p w:rsidR="0020664D" w:rsidRPr="00A648E0" w:rsidRDefault="0020664D" w:rsidP="0020664D">
      <w:pPr>
        <w:jc w:val="both"/>
        <w:rPr>
          <w:sz w:val="26"/>
          <w:szCs w:val="26"/>
          <w:lang w:val="sr-Cyrl-CS"/>
        </w:rPr>
      </w:pPr>
    </w:p>
    <w:p w:rsidR="0020664D" w:rsidRDefault="0020664D" w:rsidP="0020664D">
      <w:pPr>
        <w:jc w:val="both"/>
        <w:rPr>
          <w:sz w:val="26"/>
          <w:szCs w:val="26"/>
          <w:lang w:val="sr-Cyrl-CS"/>
        </w:rPr>
      </w:pPr>
    </w:p>
    <w:p w:rsidR="0020664D" w:rsidRPr="00A648E0" w:rsidRDefault="0020664D" w:rsidP="0020664D">
      <w:pPr>
        <w:jc w:val="both"/>
        <w:rPr>
          <w:sz w:val="26"/>
          <w:szCs w:val="26"/>
          <w:lang w:val="sr-Cyrl-CS"/>
        </w:rPr>
      </w:pPr>
    </w:p>
    <w:p w:rsidR="0020664D" w:rsidRDefault="0020664D" w:rsidP="0020664D">
      <w:pPr>
        <w:rPr>
          <w:lang w:val="sr-Cyrl-BA"/>
        </w:rPr>
      </w:pPr>
      <w:bookmarkStart w:id="0" w:name="_GoBack"/>
      <w:bookmarkEnd w:id="0"/>
    </w:p>
    <w:p w:rsidR="0020664D" w:rsidRDefault="0020664D" w:rsidP="0020664D">
      <w:pPr>
        <w:rPr>
          <w:lang w:val="sr-Cyrl-BA"/>
        </w:rPr>
      </w:pPr>
    </w:p>
    <w:p w:rsidR="0020664D" w:rsidRDefault="0020664D" w:rsidP="0020664D">
      <w:pPr>
        <w:rPr>
          <w:lang w:val="sr-Cyrl-BA"/>
        </w:rPr>
      </w:pPr>
    </w:p>
    <w:p w:rsidR="0020664D" w:rsidRDefault="0020664D" w:rsidP="0020664D">
      <w:pPr>
        <w:rPr>
          <w:lang w:val="sr-Cyrl-BA"/>
        </w:rPr>
      </w:pPr>
    </w:p>
    <w:p w:rsidR="0020664D" w:rsidRDefault="0020664D" w:rsidP="0020664D">
      <w:pPr>
        <w:rPr>
          <w:lang w:val="sr-Cyrl-BA"/>
        </w:rPr>
      </w:pPr>
    </w:p>
    <w:p w:rsidR="0020664D" w:rsidRDefault="0020664D" w:rsidP="0020664D">
      <w:pPr>
        <w:rPr>
          <w:lang w:val="sr-Cyrl-BA"/>
        </w:rPr>
      </w:pPr>
    </w:p>
    <w:p w:rsidR="00975716" w:rsidRDefault="00975716"/>
    <w:sectPr w:rsidR="0097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9A7"/>
    <w:multiLevelType w:val="hybridMultilevel"/>
    <w:tmpl w:val="21A0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4D"/>
    <w:rsid w:val="000C07A7"/>
    <w:rsid w:val="0020664D"/>
    <w:rsid w:val="00975716"/>
    <w:rsid w:val="00C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DraganR</dc:creator>
  <cp:lastModifiedBy>DraganR</cp:lastModifiedBy>
  <cp:revision>2</cp:revision>
  <dcterms:created xsi:type="dcterms:W3CDTF">2015-10-22T11:12:00Z</dcterms:created>
  <dcterms:modified xsi:type="dcterms:W3CDTF">2015-10-22T11:12:00Z</dcterms:modified>
</cp:coreProperties>
</file>