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EBE" w:rsidRPr="00304EBE" w:rsidRDefault="00304EBE" w:rsidP="00304EBE">
      <w:pPr>
        <w:spacing w:after="0" w:line="240" w:lineRule="auto"/>
        <w:jc w:val="both"/>
        <w:rPr>
          <w:rFonts w:ascii="Cambria" w:hAnsi="Cambria" w:cstheme="minorBidi"/>
          <w:b/>
          <w:noProof/>
          <w:lang w:val="sr-Cyrl-CS"/>
        </w:rPr>
      </w:pPr>
      <w:bookmarkStart w:id="0" w:name="_GoBack"/>
      <w:bookmarkEnd w:id="0"/>
      <w:r w:rsidRPr="00304EBE">
        <w:rPr>
          <w:rFonts w:ascii="Cambria" w:hAnsi="Cambria" w:cstheme="minorBidi"/>
          <w:b/>
          <w:noProof/>
          <w:lang w:val="sr-Cyrl-CS"/>
        </w:rPr>
        <w:t>Број: 02/4.01-12-011-828/25</w:t>
      </w:r>
    </w:p>
    <w:p w:rsidR="008D07FC" w:rsidRDefault="00304EBE" w:rsidP="00304EBE">
      <w:pPr>
        <w:spacing w:after="0" w:line="240" w:lineRule="auto"/>
        <w:jc w:val="both"/>
        <w:rPr>
          <w:rFonts w:ascii="Cambria" w:hAnsi="Cambria" w:cstheme="minorBidi"/>
          <w:b/>
          <w:noProof/>
          <w:lang w:val="sr-Cyrl-CS"/>
        </w:rPr>
      </w:pPr>
      <w:r w:rsidRPr="00304EBE">
        <w:rPr>
          <w:rFonts w:ascii="Cambria" w:hAnsi="Cambria" w:cstheme="minorBidi"/>
          <w:b/>
          <w:noProof/>
          <w:lang w:val="sr-Cyrl-CS"/>
        </w:rPr>
        <w:t>Датум: 15. мај 2025. године</w:t>
      </w:r>
    </w:p>
    <w:p w:rsidR="002A588C" w:rsidRPr="003E535B" w:rsidRDefault="00304EBE" w:rsidP="00304EBE">
      <w:pPr>
        <w:spacing w:after="0" w:line="240" w:lineRule="auto"/>
        <w:jc w:val="both"/>
        <w:rPr>
          <w:rFonts w:ascii="Cambria" w:eastAsia="Times New Roman" w:hAnsi="Cambria"/>
          <w:noProof/>
          <w:color w:val="FF0000"/>
          <w:lang w:val="sr-Cyrl-CS"/>
        </w:rPr>
      </w:pPr>
      <w:r w:rsidRPr="00304EBE">
        <w:rPr>
          <w:rFonts w:ascii="Cambria" w:hAnsi="Cambria" w:cstheme="minorBidi"/>
          <w:b/>
          <w:noProof/>
          <w:lang w:val="sr-Cyrl-CS"/>
        </w:rPr>
        <w:tab/>
      </w:r>
    </w:p>
    <w:p w:rsidR="002A588C" w:rsidRPr="003E535B" w:rsidRDefault="002A588C" w:rsidP="002A588C">
      <w:pPr>
        <w:spacing w:after="0" w:line="240" w:lineRule="auto"/>
        <w:ind w:firstLine="708"/>
        <w:jc w:val="both"/>
        <w:rPr>
          <w:rFonts w:ascii="Cambria" w:eastAsia="Times New Roman" w:hAnsi="Cambria"/>
          <w:noProof/>
          <w:lang w:val="sr-Cyrl-CS"/>
        </w:rPr>
      </w:pPr>
      <w:r>
        <w:rPr>
          <w:rFonts w:ascii="Cambria" w:eastAsia="Times New Roman" w:hAnsi="Cambria"/>
          <w:noProof/>
          <w:lang w:val="sr-Cyrl-CS"/>
        </w:rPr>
        <w:t>На</w:t>
      </w:r>
      <w:r w:rsidRPr="003E535B">
        <w:rPr>
          <w:rFonts w:ascii="Cambria" w:eastAsia="Times New Roman" w:hAnsi="Cambria"/>
          <w:noProof/>
          <w:lang w:val="sr-Cyrl-CS"/>
        </w:rPr>
        <w:t xml:space="preserve"> </w:t>
      </w:r>
      <w:r>
        <w:rPr>
          <w:rFonts w:ascii="Cambria" w:eastAsia="Times New Roman" w:hAnsi="Cambria"/>
          <w:noProof/>
          <w:lang w:val="sr-Cyrl-CS"/>
        </w:rPr>
        <w:t>основу</w:t>
      </w:r>
      <w:r w:rsidRPr="003E535B">
        <w:rPr>
          <w:rFonts w:ascii="Cambria" w:eastAsia="Times New Roman" w:hAnsi="Cambria"/>
          <w:noProof/>
          <w:lang w:val="sr-Cyrl-CS"/>
        </w:rPr>
        <w:t xml:space="preserve"> </w:t>
      </w:r>
      <w:r>
        <w:rPr>
          <w:rFonts w:ascii="Cambria" w:eastAsia="Times New Roman" w:hAnsi="Cambria"/>
          <w:noProof/>
          <w:lang w:val="sr-Cyrl-CS"/>
        </w:rPr>
        <w:t>члана</w:t>
      </w:r>
      <w:r w:rsidRPr="003E535B">
        <w:rPr>
          <w:rFonts w:ascii="Cambria" w:eastAsia="Times New Roman" w:hAnsi="Cambria"/>
          <w:noProof/>
          <w:lang w:val="sr-Cyrl-CS"/>
        </w:rPr>
        <w:t xml:space="preserve"> 50. </w:t>
      </w:r>
      <w:r>
        <w:rPr>
          <w:rFonts w:ascii="Cambria" w:eastAsia="Times New Roman" w:hAnsi="Cambria"/>
          <w:noProof/>
          <w:lang w:val="sr-Cyrl-CS"/>
        </w:rPr>
        <w:t>Пословника</w:t>
      </w:r>
      <w:r w:rsidRPr="003E535B">
        <w:rPr>
          <w:rFonts w:ascii="Cambria" w:eastAsia="Times New Roman" w:hAnsi="Cambria"/>
          <w:noProof/>
          <w:lang w:val="sr-Cyrl-CS"/>
        </w:rPr>
        <w:t xml:space="preserve"> </w:t>
      </w:r>
      <w:r>
        <w:rPr>
          <w:rFonts w:ascii="Cambria" w:eastAsia="Times New Roman" w:hAnsi="Cambria"/>
          <w:noProof/>
          <w:lang w:val="sr-Cyrl-CS"/>
        </w:rPr>
        <w:t>Народне</w:t>
      </w:r>
      <w:r w:rsidRPr="003E535B">
        <w:rPr>
          <w:rFonts w:ascii="Cambria" w:eastAsia="Times New Roman" w:hAnsi="Cambria"/>
          <w:noProof/>
          <w:lang w:val="sr-Cyrl-CS"/>
        </w:rPr>
        <w:t xml:space="preserve"> </w:t>
      </w:r>
      <w:r>
        <w:rPr>
          <w:rFonts w:ascii="Cambria" w:eastAsia="Times New Roman" w:hAnsi="Cambria"/>
          <w:noProof/>
          <w:lang w:val="sr-Cyrl-CS"/>
        </w:rPr>
        <w:t>скупштине</w:t>
      </w:r>
      <w:r w:rsidRPr="003E535B">
        <w:rPr>
          <w:rFonts w:ascii="Cambria" w:eastAsia="Times New Roman" w:hAnsi="Cambria"/>
          <w:noProof/>
          <w:lang w:val="sr-Cyrl-CS"/>
        </w:rPr>
        <w:t xml:space="preserve"> </w:t>
      </w:r>
      <w:r>
        <w:rPr>
          <w:rFonts w:ascii="Cambria" w:eastAsia="Times New Roman" w:hAnsi="Cambria"/>
          <w:noProof/>
          <w:lang w:val="sr-Cyrl-CS"/>
        </w:rPr>
        <w:t>Републике</w:t>
      </w:r>
      <w:r w:rsidRPr="003E535B">
        <w:rPr>
          <w:rFonts w:ascii="Cambria" w:eastAsia="Times New Roman" w:hAnsi="Cambria"/>
          <w:noProof/>
          <w:lang w:val="sr-Cyrl-CS"/>
        </w:rPr>
        <w:t xml:space="preserve"> </w:t>
      </w:r>
      <w:r>
        <w:rPr>
          <w:rFonts w:ascii="Cambria" w:eastAsia="Times New Roman" w:hAnsi="Cambria"/>
          <w:noProof/>
          <w:lang w:val="sr-Cyrl-CS"/>
        </w:rPr>
        <w:t>Српске</w:t>
      </w:r>
      <w:r w:rsidRPr="003E535B">
        <w:rPr>
          <w:rFonts w:ascii="Cambria" w:eastAsia="Times New Roman" w:hAnsi="Cambria"/>
          <w:noProof/>
          <w:lang w:val="sr-Cyrl-CS"/>
        </w:rPr>
        <w:t xml:space="preserve"> („</w:t>
      </w:r>
      <w:r>
        <w:rPr>
          <w:rFonts w:ascii="Cambria" w:eastAsia="Times New Roman" w:hAnsi="Cambria"/>
          <w:noProof/>
          <w:lang w:val="sr-Cyrl-CS"/>
        </w:rPr>
        <w:t>Службени</w:t>
      </w:r>
      <w:r w:rsidRPr="003E535B">
        <w:rPr>
          <w:rFonts w:ascii="Cambria" w:eastAsia="Times New Roman" w:hAnsi="Cambria"/>
          <w:noProof/>
          <w:lang w:val="sr-Cyrl-CS"/>
        </w:rPr>
        <w:t xml:space="preserve"> </w:t>
      </w:r>
      <w:r>
        <w:rPr>
          <w:rFonts w:ascii="Cambria" w:eastAsia="Times New Roman" w:hAnsi="Cambria"/>
          <w:noProof/>
          <w:lang w:val="sr-Cyrl-CS"/>
        </w:rPr>
        <w:t>гласник</w:t>
      </w:r>
      <w:r w:rsidRPr="003E535B">
        <w:rPr>
          <w:rFonts w:ascii="Cambria" w:eastAsia="Times New Roman" w:hAnsi="Cambria"/>
          <w:noProof/>
          <w:lang w:val="sr-Cyrl-CS"/>
        </w:rPr>
        <w:t xml:space="preserve"> </w:t>
      </w:r>
      <w:r>
        <w:rPr>
          <w:rFonts w:ascii="Cambria" w:eastAsia="Times New Roman" w:hAnsi="Cambria"/>
          <w:noProof/>
          <w:lang w:val="sr-Cyrl-CS"/>
        </w:rPr>
        <w:t>Републике</w:t>
      </w:r>
      <w:r w:rsidRPr="003E535B">
        <w:rPr>
          <w:rFonts w:ascii="Cambria" w:eastAsia="Times New Roman" w:hAnsi="Cambria"/>
          <w:noProof/>
          <w:lang w:val="sr-Cyrl-CS"/>
        </w:rPr>
        <w:t xml:space="preserve"> </w:t>
      </w:r>
      <w:r>
        <w:rPr>
          <w:rFonts w:ascii="Cambria" w:eastAsia="Times New Roman" w:hAnsi="Cambria"/>
          <w:noProof/>
          <w:lang w:val="sr-Cyrl-CS"/>
        </w:rPr>
        <w:t>Српске</w:t>
      </w:r>
      <w:r w:rsidRPr="003E535B">
        <w:rPr>
          <w:rFonts w:ascii="Cambria" w:eastAsia="Times New Roman" w:hAnsi="Cambria"/>
          <w:noProof/>
          <w:lang w:val="sr-Cyrl-CS"/>
        </w:rPr>
        <w:t>“</w:t>
      </w:r>
      <w:r w:rsidR="00C06544">
        <w:rPr>
          <w:rFonts w:ascii="Cambria" w:eastAsia="Times New Roman" w:hAnsi="Cambria"/>
          <w:noProof/>
          <w:lang w:val="sr-Latn-RS"/>
        </w:rPr>
        <w:t>,</w:t>
      </w:r>
      <w:r w:rsidRPr="003E535B">
        <w:rPr>
          <w:rFonts w:ascii="Cambria" w:eastAsia="Times New Roman" w:hAnsi="Cambria"/>
          <w:noProof/>
          <w:lang w:val="sr-Cyrl-CS"/>
        </w:rPr>
        <w:t xml:space="preserve"> </w:t>
      </w:r>
      <w:r>
        <w:rPr>
          <w:rFonts w:ascii="Cambria" w:eastAsia="Times New Roman" w:hAnsi="Cambria"/>
          <w:noProof/>
          <w:lang w:val="sr-Cyrl-CS"/>
        </w:rPr>
        <w:t>број</w:t>
      </w:r>
      <w:r w:rsidRPr="003E535B">
        <w:rPr>
          <w:rFonts w:ascii="Cambria" w:eastAsia="Times New Roman" w:hAnsi="Cambria"/>
          <w:noProof/>
          <w:lang w:val="sr-Cyrl-CS"/>
        </w:rPr>
        <w:t xml:space="preserve"> 66/20)</w:t>
      </w:r>
      <w:r w:rsidR="00C06544">
        <w:rPr>
          <w:rFonts w:ascii="Cambria" w:eastAsia="Times New Roman" w:hAnsi="Cambria"/>
          <w:noProof/>
          <w:lang w:val="sr-Latn-RS"/>
        </w:rPr>
        <w:t xml:space="preserve"> </w:t>
      </w:r>
      <w:r>
        <w:rPr>
          <w:rFonts w:ascii="Cambria" w:eastAsia="Times New Roman" w:hAnsi="Cambria"/>
          <w:noProof/>
          <w:lang w:val="sr-Cyrl-CS"/>
        </w:rPr>
        <w:t>Одбор</w:t>
      </w:r>
      <w:r w:rsidRPr="003E535B">
        <w:rPr>
          <w:rFonts w:ascii="Cambria" w:eastAsia="Times New Roman" w:hAnsi="Cambria"/>
          <w:noProof/>
          <w:lang w:val="sr-Cyrl-CS"/>
        </w:rPr>
        <w:t xml:space="preserve"> </w:t>
      </w:r>
      <w:r>
        <w:rPr>
          <w:rFonts w:ascii="Cambria" w:eastAsia="Times New Roman" w:hAnsi="Cambria"/>
          <w:noProof/>
          <w:lang w:val="sr-Cyrl-CS"/>
        </w:rPr>
        <w:t>једнаких</w:t>
      </w:r>
      <w:r w:rsidRPr="003E535B">
        <w:rPr>
          <w:rFonts w:ascii="Cambria" w:eastAsia="Times New Roman" w:hAnsi="Cambria"/>
          <w:noProof/>
          <w:lang w:val="sr-Cyrl-CS"/>
        </w:rPr>
        <w:t xml:space="preserve"> </w:t>
      </w:r>
      <w:r>
        <w:rPr>
          <w:rFonts w:ascii="Cambria" w:eastAsia="Times New Roman" w:hAnsi="Cambria"/>
          <w:noProof/>
          <w:lang w:val="sr-Cyrl-CS"/>
        </w:rPr>
        <w:t>могућности</w:t>
      </w:r>
      <w:r w:rsidRPr="003E535B">
        <w:rPr>
          <w:rFonts w:ascii="Cambria" w:eastAsia="Times New Roman" w:hAnsi="Cambria"/>
          <w:noProof/>
          <w:lang w:val="sr-Cyrl-CS"/>
        </w:rPr>
        <w:t xml:space="preserve"> </w:t>
      </w:r>
      <w:r>
        <w:rPr>
          <w:rFonts w:ascii="Cambria" w:eastAsia="Times New Roman" w:hAnsi="Cambria"/>
          <w:noProof/>
          <w:lang w:val="sr-Cyrl-CS"/>
        </w:rPr>
        <w:t>подноси</w:t>
      </w:r>
      <w:r w:rsidRPr="003E535B">
        <w:rPr>
          <w:rFonts w:ascii="Cambria" w:eastAsia="Times New Roman" w:hAnsi="Cambria"/>
          <w:noProof/>
          <w:lang w:val="sr-Cyrl-CS"/>
        </w:rPr>
        <w:t xml:space="preserve"> </w:t>
      </w:r>
      <w:r>
        <w:rPr>
          <w:rFonts w:ascii="Cambria" w:eastAsia="Times New Roman" w:hAnsi="Cambria"/>
          <w:noProof/>
          <w:lang w:val="sr-Cyrl-CS"/>
        </w:rPr>
        <w:t>Народној</w:t>
      </w:r>
      <w:r w:rsidRPr="003E535B">
        <w:rPr>
          <w:rFonts w:ascii="Cambria" w:eastAsia="Times New Roman" w:hAnsi="Cambria"/>
          <w:noProof/>
          <w:lang w:val="sr-Cyrl-CS"/>
        </w:rPr>
        <w:t xml:space="preserve"> </w:t>
      </w:r>
      <w:r w:rsidR="00C06544">
        <w:rPr>
          <w:rFonts w:ascii="Cambria" w:eastAsia="Times New Roman" w:hAnsi="Cambria"/>
          <w:noProof/>
          <w:lang w:val="sr-Cyrl-RS"/>
        </w:rPr>
        <w:t>с</w:t>
      </w:r>
      <w:r>
        <w:rPr>
          <w:rFonts w:ascii="Cambria" w:eastAsia="Times New Roman" w:hAnsi="Cambria"/>
          <w:noProof/>
          <w:lang w:val="sr-Cyrl-CS"/>
        </w:rPr>
        <w:t>купштини</w:t>
      </w:r>
      <w:r w:rsidRPr="003E535B">
        <w:rPr>
          <w:rFonts w:ascii="Cambria" w:eastAsia="Times New Roman" w:hAnsi="Cambria"/>
          <w:noProof/>
          <w:lang w:val="sr-Cyrl-CS"/>
        </w:rPr>
        <w:t xml:space="preserve"> </w:t>
      </w:r>
      <w:r w:rsidR="00C06544">
        <w:rPr>
          <w:rFonts w:ascii="Cambria" w:eastAsia="Times New Roman" w:hAnsi="Cambria"/>
          <w:noProof/>
          <w:lang w:val="sr-Cyrl-CS"/>
        </w:rPr>
        <w:t>Републике Српске</w:t>
      </w:r>
    </w:p>
    <w:p w:rsidR="002A588C" w:rsidRPr="003E535B" w:rsidRDefault="002A588C" w:rsidP="002A588C">
      <w:pPr>
        <w:spacing w:after="0" w:line="240" w:lineRule="auto"/>
        <w:jc w:val="both"/>
        <w:rPr>
          <w:rFonts w:ascii="Cambria" w:eastAsia="Times New Roman" w:hAnsi="Cambria"/>
          <w:b/>
          <w:i/>
          <w:noProof/>
          <w:lang w:val="sr-Cyrl-CS"/>
        </w:rPr>
      </w:pPr>
    </w:p>
    <w:p w:rsidR="002A588C" w:rsidRDefault="002A588C" w:rsidP="002A588C">
      <w:pPr>
        <w:spacing w:after="0" w:line="240" w:lineRule="auto"/>
        <w:jc w:val="center"/>
        <w:rPr>
          <w:rFonts w:ascii="Cambria" w:eastAsia="Times New Roman" w:hAnsi="Cambria"/>
          <w:b/>
          <w:bCs/>
          <w:i/>
          <w:iCs/>
          <w:noProof/>
          <w:lang w:val="sr-Cyrl-CS"/>
        </w:rPr>
      </w:pPr>
      <w:r>
        <w:rPr>
          <w:rFonts w:ascii="Cambria" w:eastAsia="Times New Roman" w:hAnsi="Cambria"/>
          <w:b/>
          <w:bCs/>
          <w:i/>
          <w:iCs/>
          <w:noProof/>
          <w:lang w:val="sr-Cyrl-CS"/>
        </w:rPr>
        <w:t>ИЗВЈЕШТАЈ</w:t>
      </w:r>
    </w:p>
    <w:p w:rsidR="00304EBE" w:rsidRDefault="002A588C" w:rsidP="00A91DE5">
      <w:pPr>
        <w:spacing w:before="100" w:beforeAutospacing="1" w:after="100" w:afterAutospacing="1" w:line="240" w:lineRule="auto"/>
        <w:ind w:left="720"/>
        <w:jc w:val="center"/>
        <w:rPr>
          <w:rFonts w:ascii="Cambria" w:eastAsia="Times New Roman" w:hAnsi="Cambria"/>
          <w:b/>
          <w:bCs/>
          <w:i/>
          <w:iCs/>
          <w:lang w:val="sr-Cyrl-BA"/>
        </w:rPr>
      </w:pPr>
      <w:r w:rsidRPr="00C62F9E">
        <w:rPr>
          <w:rFonts w:ascii="Cambria" w:eastAsia="Times New Roman" w:hAnsi="Cambria"/>
          <w:b/>
          <w:bCs/>
          <w:i/>
          <w:iCs/>
          <w:noProof/>
          <w:lang w:val="sr-Cyrl-CS"/>
        </w:rPr>
        <w:t xml:space="preserve">о разматрању </w:t>
      </w:r>
      <w:r w:rsidR="00304EBE" w:rsidRPr="00304EBE">
        <w:rPr>
          <w:rFonts w:ascii="Cambria" w:eastAsia="Times New Roman" w:hAnsi="Cambria"/>
          <w:b/>
          <w:bCs/>
          <w:i/>
          <w:iCs/>
          <w:lang w:val="sr-Cyrl-BA"/>
        </w:rPr>
        <w:t>Приједлог</w:t>
      </w:r>
      <w:r w:rsidR="00304EBE">
        <w:rPr>
          <w:rFonts w:ascii="Cambria" w:eastAsia="Times New Roman" w:hAnsi="Cambria"/>
          <w:b/>
          <w:bCs/>
          <w:i/>
          <w:iCs/>
          <w:lang w:val="sr-Cyrl-BA"/>
        </w:rPr>
        <w:t>а</w:t>
      </w:r>
      <w:r w:rsidR="00304EBE" w:rsidRPr="00304EBE">
        <w:rPr>
          <w:rFonts w:ascii="Cambria" w:eastAsia="Times New Roman" w:hAnsi="Cambria"/>
          <w:b/>
          <w:bCs/>
          <w:i/>
          <w:iCs/>
          <w:lang w:val="sr-Cyrl-BA"/>
        </w:rPr>
        <w:t xml:space="preserve"> закона о измјенама и допунама Закона о дјечијој заштити – по хитном поступку</w:t>
      </w:r>
    </w:p>
    <w:p w:rsidR="008D07FC" w:rsidRPr="00304EBE" w:rsidRDefault="008D07FC" w:rsidP="00A91DE5">
      <w:pPr>
        <w:spacing w:before="100" w:beforeAutospacing="1" w:after="100" w:afterAutospacing="1" w:line="240" w:lineRule="auto"/>
        <w:ind w:left="720"/>
        <w:jc w:val="center"/>
        <w:rPr>
          <w:rFonts w:ascii="Cambria" w:eastAsia="Times New Roman" w:hAnsi="Cambria"/>
          <w:b/>
          <w:bCs/>
          <w:i/>
          <w:iCs/>
          <w:lang w:val="sr-Cyrl-CS"/>
        </w:rPr>
      </w:pPr>
    </w:p>
    <w:p w:rsidR="002A588C" w:rsidRPr="00C30829" w:rsidRDefault="002A588C" w:rsidP="002A588C">
      <w:pPr>
        <w:spacing w:before="100" w:beforeAutospacing="1" w:after="100" w:afterAutospacing="1" w:line="240" w:lineRule="auto"/>
        <w:ind w:firstLine="708"/>
        <w:jc w:val="both"/>
        <w:rPr>
          <w:rFonts w:ascii="Cambria" w:eastAsia="Times New Roman" w:hAnsi="Cambria"/>
          <w:lang w:val="sr-Cyrl-BA"/>
        </w:rPr>
      </w:pPr>
      <w:r w:rsidRPr="00C62F9E">
        <w:rPr>
          <w:rFonts w:ascii="Cambria" w:eastAsia="Times New Roman" w:hAnsi="Cambria"/>
          <w:noProof/>
          <w:lang w:val="sr-Cyrl-CS"/>
        </w:rPr>
        <w:t xml:space="preserve">Одбор једнаких могућности </w:t>
      </w:r>
      <w:r>
        <w:rPr>
          <w:rFonts w:ascii="Cambria" w:eastAsia="Times New Roman" w:hAnsi="Cambria"/>
          <w:noProof/>
          <w:lang w:val="sr-Cyrl-CS"/>
        </w:rPr>
        <w:t xml:space="preserve">је </w:t>
      </w:r>
      <w:r w:rsidRPr="00C62F9E">
        <w:rPr>
          <w:rFonts w:ascii="Cambria" w:eastAsia="Times New Roman" w:hAnsi="Cambria"/>
          <w:noProof/>
          <w:lang w:val="sr-Cyrl-CS"/>
        </w:rPr>
        <w:t xml:space="preserve">на </w:t>
      </w:r>
      <w:r w:rsidR="00C06544">
        <w:rPr>
          <w:rFonts w:ascii="Cambria" w:eastAsia="Times New Roman" w:hAnsi="Cambria"/>
          <w:noProof/>
          <w:lang w:val="sr-Cyrl-CS"/>
        </w:rPr>
        <w:t>Д</w:t>
      </w:r>
      <w:r w:rsidR="00304EBE">
        <w:rPr>
          <w:rFonts w:ascii="Cambria" w:eastAsia="Times New Roman" w:hAnsi="Cambria"/>
          <w:noProof/>
          <w:lang w:val="sr-Cyrl-CS"/>
        </w:rPr>
        <w:t>ванаестој</w:t>
      </w:r>
      <w:r>
        <w:rPr>
          <w:rFonts w:ascii="Cambria" w:eastAsia="Times New Roman" w:hAnsi="Cambria"/>
          <w:noProof/>
          <w:lang w:val="sr-Cyrl-CS"/>
        </w:rPr>
        <w:t xml:space="preserve"> </w:t>
      </w:r>
      <w:r w:rsidRPr="00C62F9E">
        <w:rPr>
          <w:rFonts w:ascii="Cambria" w:eastAsia="Times New Roman" w:hAnsi="Cambria"/>
          <w:noProof/>
          <w:lang w:val="sr-Cyrl-CS"/>
        </w:rPr>
        <w:t>сједници</w:t>
      </w:r>
      <w:r>
        <w:rPr>
          <w:rFonts w:ascii="Cambria" w:eastAsia="Times New Roman" w:hAnsi="Cambria"/>
          <w:noProof/>
          <w:lang w:val="sr-Cyrl-CS"/>
        </w:rPr>
        <w:t>,</w:t>
      </w:r>
      <w:r w:rsidRPr="00C62F9E">
        <w:rPr>
          <w:rFonts w:ascii="Cambria" w:eastAsia="Times New Roman" w:hAnsi="Cambria"/>
          <w:noProof/>
          <w:lang w:val="sr-Cyrl-CS"/>
        </w:rPr>
        <w:t xml:space="preserve"> одржаној </w:t>
      </w:r>
      <w:r w:rsidR="00304EBE">
        <w:rPr>
          <w:rFonts w:ascii="Cambria" w:eastAsia="Times New Roman" w:hAnsi="Cambria"/>
          <w:noProof/>
          <w:lang w:val="sr-Cyrl-CS"/>
        </w:rPr>
        <w:t>15. маја 2025</w:t>
      </w:r>
      <w:r w:rsidRPr="00C62F9E">
        <w:rPr>
          <w:rFonts w:ascii="Cambria" w:eastAsia="Times New Roman" w:hAnsi="Cambria"/>
          <w:noProof/>
          <w:lang w:val="sr-Cyrl-CS"/>
        </w:rPr>
        <w:t>. године, разматрао</w:t>
      </w:r>
      <w:r>
        <w:rPr>
          <w:rFonts w:ascii="Cambria" w:eastAsia="Times New Roman" w:hAnsi="Cambria"/>
          <w:noProof/>
          <w:lang w:val="sr-Cyrl-CS"/>
        </w:rPr>
        <w:t xml:space="preserve"> </w:t>
      </w:r>
      <w:bookmarkStart w:id="1" w:name="_Hlk198207156"/>
      <w:r w:rsidR="00304EBE" w:rsidRPr="00304EBE">
        <w:rPr>
          <w:rFonts w:ascii="Cambria" w:eastAsia="Times New Roman" w:hAnsi="Cambria"/>
          <w:lang w:val="sr-Cyrl-BA"/>
        </w:rPr>
        <w:t>Приједлог закона о измјенама и допунама Закона о дјечијој заштити – по хитном поступку</w:t>
      </w:r>
      <w:bookmarkEnd w:id="1"/>
      <w:r w:rsidRPr="00C30829">
        <w:rPr>
          <w:rFonts w:ascii="Cambria" w:eastAsia="Times New Roman" w:hAnsi="Cambria"/>
          <w:lang w:val="sr-Cyrl-BA"/>
        </w:rPr>
        <w:t>.</w:t>
      </w:r>
    </w:p>
    <w:p w:rsidR="00FA2B64" w:rsidRPr="00A91DE5" w:rsidRDefault="002A588C" w:rsidP="002A588C">
      <w:pPr>
        <w:spacing w:after="0" w:line="240" w:lineRule="auto"/>
        <w:ind w:firstLine="708"/>
        <w:jc w:val="both"/>
        <w:rPr>
          <w:rFonts w:ascii="Cambria" w:hAnsi="Cambria"/>
          <w:bCs/>
          <w:lang w:val="sr-Cyrl-BA"/>
        </w:rPr>
      </w:pPr>
      <w:r>
        <w:rPr>
          <w:rFonts w:ascii="Cambria" w:eastAsia="Times New Roman" w:hAnsi="Cambria"/>
          <w:noProof/>
          <w:lang w:val="sr-Cyrl-CS"/>
        </w:rPr>
        <w:t>Сједници</w:t>
      </w:r>
      <w:r w:rsidRPr="003E535B">
        <w:rPr>
          <w:rFonts w:ascii="Cambria" w:eastAsia="Times New Roman" w:hAnsi="Cambria"/>
          <w:noProof/>
          <w:lang w:val="sr-Cyrl-CS"/>
        </w:rPr>
        <w:t xml:space="preserve"> </w:t>
      </w:r>
      <w:r>
        <w:rPr>
          <w:rFonts w:ascii="Cambria" w:eastAsia="Times New Roman" w:hAnsi="Cambria"/>
          <w:noProof/>
          <w:lang w:val="sr-Cyrl-CS"/>
        </w:rPr>
        <w:t>су</w:t>
      </w:r>
      <w:r w:rsidRPr="003E535B">
        <w:rPr>
          <w:rFonts w:ascii="Cambria" w:eastAsia="Times New Roman" w:hAnsi="Cambria"/>
          <w:noProof/>
          <w:lang w:val="sr-Cyrl-CS"/>
        </w:rPr>
        <w:t xml:space="preserve"> </w:t>
      </w:r>
      <w:r>
        <w:rPr>
          <w:rFonts w:ascii="Cambria" w:eastAsia="Times New Roman" w:hAnsi="Cambria"/>
          <w:noProof/>
          <w:lang w:val="sr-Cyrl-CS"/>
        </w:rPr>
        <w:t>присуствовал</w:t>
      </w:r>
      <w:r w:rsidR="00A91DE5">
        <w:rPr>
          <w:rFonts w:ascii="Cambria" w:eastAsia="Times New Roman" w:hAnsi="Cambria"/>
          <w:noProof/>
          <w:lang w:val="sr-Cyrl-BA"/>
        </w:rPr>
        <w:t>е</w:t>
      </w:r>
      <w:r w:rsidRPr="002A588C">
        <w:rPr>
          <w:rFonts w:ascii="Cambria" w:eastAsia="Times New Roman" w:hAnsi="Cambria"/>
          <w:noProof/>
          <w:lang w:val="sr-Cyrl-BA"/>
        </w:rPr>
        <w:t>:</w:t>
      </w:r>
      <w:r w:rsidR="00A91DE5">
        <w:rPr>
          <w:rFonts w:ascii="Cambria" w:eastAsia="Times New Roman" w:hAnsi="Cambria"/>
          <w:noProof/>
          <w:lang w:val="sr-Cyrl-CS"/>
        </w:rPr>
        <w:t xml:space="preserve"> </w:t>
      </w:r>
      <w:r w:rsidRPr="00CA441A">
        <w:rPr>
          <w:rFonts w:ascii="Cambria" w:eastAsia="Times New Roman" w:hAnsi="Cambria"/>
          <w:noProof/>
          <w:color w:val="000000" w:themeColor="text1"/>
          <w:lang w:val="sr-Cyrl-CS"/>
        </w:rPr>
        <w:t>Наташа Радуловић, предсједник</w:t>
      </w:r>
      <w:r w:rsidR="00FA2B64" w:rsidRPr="00FA2B64">
        <w:rPr>
          <w:rFonts w:ascii="Cambria" w:eastAsia="Times New Roman" w:hAnsi="Cambria"/>
          <w:noProof/>
          <w:color w:val="000000" w:themeColor="text1"/>
          <w:lang w:val="sr-Cyrl-BA"/>
        </w:rPr>
        <w:t xml:space="preserve">, </w:t>
      </w:r>
      <w:r w:rsidR="00FA2B64" w:rsidRPr="00CA441A">
        <w:rPr>
          <w:rFonts w:ascii="Cambria" w:eastAsia="Times New Roman" w:hAnsi="Cambria"/>
          <w:noProof/>
          <w:color w:val="000000" w:themeColor="text1"/>
          <w:lang w:val="sr-Cyrl-CS"/>
        </w:rPr>
        <w:t>Андреа Гајић, замјеник</w:t>
      </w:r>
      <w:r w:rsidRPr="00CA441A">
        <w:rPr>
          <w:rFonts w:ascii="Cambria" w:eastAsia="Times New Roman" w:hAnsi="Cambria"/>
          <w:noProof/>
          <w:color w:val="000000" w:themeColor="text1"/>
          <w:lang w:val="sr-Cyrl-CS"/>
        </w:rPr>
        <w:t xml:space="preserve">, </w:t>
      </w:r>
      <w:r w:rsidR="0081501D" w:rsidRPr="00A91DE5">
        <w:rPr>
          <w:rFonts w:ascii="Cambria" w:hAnsi="Cambria"/>
          <w:bCs/>
        </w:rPr>
        <w:t xml:space="preserve">Maja </w:t>
      </w:r>
      <w:r w:rsidR="0081501D" w:rsidRPr="00A91DE5">
        <w:rPr>
          <w:rFonts w:ascii="Cambria" w:hAnsi="Cambria"/>
          <w:bCs/>
          <w:lang w:val="sr-Cyrl-BA"/>
        </w:rPr>
        <w:t xml:space="preserve">Драгојевић Стојић, </w:t>
      </w:r>
      <w:r w:rsidR="00FA2B64" w:rsidRPr="00A91DE5">
        <w:rPr>
          <w:rFonts w:ascii="Cambria" w:eastAsia="Times New Roman" w:hAnsi="Cambria"/>
          <w:noProof/>
          <w:lang w:val="sr-Cyrl-CS"/>
        </w:rPr>
        <w:t>Тања Вукомановић</w:t>
      </w:r>
      <w:r w:rsidR="00FA2B64" w:rsidRPr="00A91DE5">
        <w:rPr>
          <w:rFonts w:ascii="Cambria" w:eastAsia="Times New Roman" w:hAnsi="Cambria"/>
          <w:noProof/>
          <w:lang w:val="sr-Cyrl-BA"/>
        </w:rPr>
        <w:t xml:space="preserve"> и</w:t>
      </w:r>
      <w:r w:rsidR="00304EBE" w:rsidRPr="00A91DE5">
        <w:rPr>
          <w:rFonts w:ascii="Cambria" w:eastAsia="Times New Roman" w:hAnsi="Cambria"/>
          <w:noProof/>
          <w:lang w:val="sr-Cyrl-CS"/>
        </w:rPr>
        <w:t xml:space="preserve"> Милица Ијачић</w:t>
      </w:r>
      <w:r w:rsidR="00FA2B64" w:rsidRPr="00A91DE5">
        <w:rPr>
          <w:rFonts w:ascii="Cambria" w:hAnsi="Cambria"/>
          <w:bCs/>
          <w:lang w:val="sr-Cyrl-BA"/>
        </w:rPr>
        <w:t>, чланови Одбора.</w:t>
      </w:r>
    </w:p>
    <w:p w:rsidR="002A588C" w:rsidRPr="00A91DE5" w:rsidRDefault="002A588C" w:rsidP="002A588C">
      <w:pPr>
        <w:spacing w:after="0" w:line="240" w:lineRule="auto"/>
        <w:ind w:firstLine="708"/>
        <w:jc w:val="both"/>
        <w:rPr>
          <w:rFonts w:ascii="Cambria" w:eastAsia="Times New Roman" w:hAnsi="Cambria"/>
          <w:noProof/>
          <w:lang w:val="sr-Cyrl-CS"/>
        </w:rPr>
      </w:pPr>
    </w:p>
    <w:p w:rsidR="00FA2B64" w:rsidRPr="00A91DE5" w:rsidRDefault="002A588C" w:rsidP="00FA2B64">
      <w:pPr>
        <w:spacing w:after="0" w:line="240" w:lineRule="auto"/>
        <w:ind w:firstLine="708"/>
        <w:jc w:val="both"/>
        <w:rPr>
          <w:rFonts w:ascii="Cambria" w:eastAsia="Times New Roman" w:hAnsi="Cambria"/>
          <w:noProof/>
          <w:lang w:val="sr-Cyrl-CS"/>
        </w:rPr>
      </w:pPr>
      <w:r w:rsidRPr="00A91DE5">
        <w:rPr>
          <w:rFonts w:ascii="Cambria" w:hAnsi="Cambria"/>
          <w:bCs/>
        </w:rPr>
        <w:t>Одсутн</w:t>
      </w:r>
      <w:r w:rsidR="00FA2B64" w:rsidRPr="00A91DE5">
        <w:rPr>
          <w:rFonts w:ascii="Cambria" w:hAnsi="Cambria"/>
          <w:bCs/>
          <w:lang w:val="sr-Cyrl-BA"/>
        </w:rPr>
        <w:t>е</w:t>
      </w:r>
      <w:r w:rsidRPr="00A91DE5">
        <w:rPr>
          <w:rFonts w:ascii="Cambria" w:hAnsi="Cambria"/>
          <w:bCs/>
        </w:rPr>
        <w:t xml:space="preserve"> су</w:t>
      </w:r>
      <w:r w:rsidRPr="00A91DE5">
        <w:rPr>
          <w:rFonts w:ascii="Cambria" w:hAnsi="Cambria"/>
          <w:bCs/>
          <w:lang w:val="sr-Cyrl-BA"/>
        </w:rPr>
        <w:t xml:space="preserve"> бил</w:t>
      </w:r>
      <w:r w:rsidR="00FA2B64" w:rsidRPr="00A91DE5">
        <w:rPr>
          <w:rFonts w:ascii="Cambria" w:hAnsi="Cambria"/>
          <w:bCs/>
          <w:lang w:val="sr-Cyrl-BA"/>
        </w:rPr>
        <w:t>е</w:t>
      </w:r>
      <w:r w:rsidR="00FA2B64" w:rsidRPr="00A91DE5">
        <w:rPr>
          <w:rFonts w:ascii="Cambria" w:hAnsi="Cambria"/>
          <w:bCs/>
          <w:lang w:val="sr-Cyrl-CS"/>
        </w:rPr>
        <w:t xml:space="preserve"> </w:t>
      </w:r>
      <w:r w:rsidR="00FA2B64" w:rsidRPr="00A91DE5">
        <w:rPr>
          <w:rFonts w:ascii="Cambria" w:hAnsi="Cambria"/>
          <w:bCs/>
          <w:lang w:val="sr-Cyrl-BA"/>
        </w:rPr>
        <w:t xml:space="preserve">Нина Букејловић </w:t>
      </w:r>
      <w:r w:rsidR="00FA2B64" w:rsidRPr="00A91DE5">
        <w:rPr>
          <w:rFonts w:ascii="Cambria" w:eastAsia="Times New Roman" w:hAnsi="Cambria"/>
          <w:noProof/>
          <w:lang w:val="sr-Cyrl-CS"/>
        </w:rPr>
        <w:t>и Николина Шљивић, чланови Одбора.</w:t>
      </w:r>
    </w:p>
    <w:p w:rsidR="00A91DE5" w:rsidRDefault="00A91DE5" w:rsidP="00FA2B64">
      <w:pPr>
        <w:spacing w:after="0" w:line="240" w:lineRule="auto"/>
        <w:ind w:firstLine="708"/>
        <w:jc w:val="both"/>
        <w:rPr>
          <w:rFonts w:ascii="Cambria" w:eastAsia="Times New Roman" w:hAnsi="Cambria"/>
          <w:noProof/>
          <w:lang w:val="sr-Cyrl-CS"/>
        </w:rPr>
      </w:pPr>
    </w:p>
    <w:p w:rsidR="002A588C" w:rsidRPr="00381DD9" w:rsidRDefault="002A588C" w:rsidP="00FA2B64">
      <w:pPr>
        <w:spacing w:after="0" w:line="240" w:lineRule="auto"/>
        <w:ind w:firstLine="708"/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  <w:noProof/>
          <w:lang w:val="sr-Cyrl-CS"/>
        </w:rPr>
        <w:t>Образложење</w:t>
      </w:r>
      <w:r w:rsidRPr="003E535B">
        <w:rPr>
          <w:rFonts w:ascii="Cambria" w:eastAsia="Calibri" w:hAnsi="Cambria"/>
          <w:noProof/>
          <w:lang w:val="sr-Cyrl-CS"/>
        </w:rPr>
        <w:t xml:space="preserve"> </w:t>
      </w:r>
      <w:r>
        <w:rPr>
          <w:rFonts w:ascii="Cambria" w:eastAsia="Calibri" w:hAnsi="Cambria"/>
          <w:noProof/>
          <w:lang w:val="sr-Cyrl-CS"/>
        </w:rPr>
        <w:t>наведеног</w:t>
      </w:r>
      <w:r w:rsidRPr="003E535B">
        <w:rPr>
          <w:rFonts w:ascii="Cambria" w:eastAsia="Calibri" w:hAnsi="Cambria"/>
          <w:noProof/>
          <w:lang w:val="sr-Cyrl-CS"/>
        </w:rPr>
        <w:t xml:space="preserve"> </w:t>
      </w:r>
      <w:r w:rsidR="008D07FC">
        <w:rPr>
          <w:rFonts w:ascii="Cambria" w:eastAsia="Times New Roman" w:hAnsi="Cambria"/>
          <w:lang w:val="sr-Cyrl-BA"/>
        </w:rPr>
        <w:t>з</w:t>
      </w:r>
      <w:r w:rsidR="00A91DE5">
        <w:rPr>
          <w:rFonts w:ascii="Cambria" w:eastAsia="Times New Roman" w:hAnsi="Cambria"/>
          <w:lang w:val="sr-Cyrl-BA"/>
        </w:rPr>
        <w:t>акона</w:t>
      </w:r>
      <w:r w:rsidRPr="00C30829">
        <w:rPr>
          <w:rFonts w:ascii="Cambria" w:eastAsia="Times New Roman" w:hAnsi="Cambria"/>
          <w:lang w:val="sr-Cyrl-BA"/>
        </w:rPr>
        <w:t xml:space="preserve"> </w:t>
      </w:r>
      <w:r>
        <w:rPr>
          <w:rFonts w:ascii="Cambria" w:eastAsia="Times New Roman" w:hAnsi="Cambria"/>
          <w:noProof/>
          <w:lang w:val="sr-Cyrl-CS"/>
        </w:rPr>
        <w:t>поднијел</w:t>
      </w:r>
      <w:r w:rsidR="00AC7D07">
        <w:rPr>
          <w:rFonts w:ascii="Cambria" w:eastAsia="Times New Roman" w:hAnsi="Cambria"/>
          <w:noProof/>
          <w:lang w:val="en-US"/>
        </w:rPr>
        <w:t>a</w:t>
      </w:r>
      <w:r w:rsidR="00FA2B64">
        <w:rPr>
          <w:rFonts w:ascii="Cambria" w:eastAsia="Times New Roman" w:hAnsi="Cambria"/>
          <w:noProof/>
          <w:lang w:val="sr-Cyrl-CS"/>
        </w:rPr>
        <w:t xml:space="preserve"> </w:t>
      </w:r>
      <w:r w:rsidR="00AC7D07">
        <w:rPr>
          <w:rFonts w:ascii="Cambria" w:eastAsia="Times New Roman" w:hAnsi="Cambria"/>
          <w:noProof/>
          <w:lang w:val="en-US"/>
        </w:rPr>
        <w:t>je</w:t>
      </w:r>
      <w:r w:rsidR="00FA2B64">
        <w:rPr>
          <w:rFonts w:ascii="Cambria" w:eastAsia="Times New Roman" w:hAnsi="Cambria"/>
          <w:noProof/>
          <w:lang w:val="sr-Cyrl-CS"/>
        </w:rPr>
        <w:t xml:space="preserve"> </w:t>
      </w:r>
      <w:r w:rsidR="00AC7D07" w:rsidRPr="00AC7D07">
        <w:rPr>
          <w:rFonts w:ascii="Cambria" w:eastAsia="Times New Roman" w:hAnsi="Cambria"/>
          <w:noProof/>
          <w:lang w:val="sr-Cyrl-CS"/>
        </w:rPr>
        <w:t>Татјана Новаковић</w:t>
      </w:r>
      <w:r w:rsidR="008D07FC">
        <w:rPr>
          <w:rFonts w:ascii="Cambria" w:eastAsia="Times New Roman" w:hAnsi="Cambria"/>
          <w:noProof/>
          <w:lang w:val="sr-Cyrl-CS"/>
        </w:rPr>
        <w:t xml:space="preserve"> </w:t>
      </w:r>
      <w:r w:rsidR="00AC7D07" w:rsidRPr="00AC7D07">
        <w:rPr>
          <w:rFonts w:ascii="Cambria" w:eastAsia="Times New Roman" w:hAnsi="Cambria"/>
          <w:noProof/>
          <w:lang w:val="sr-Cyrl-CS"/>
        </w:rPr>
        <w:t>Манојловић</w:t>
      </w:r>
      <w:r w:rsidR="00FA2B64">
        <w:rPr>
          <w:rFonts w:ascii="Cambria" w:eastAsia="Times New Roman" w:hAnsi="Cambria"/>
          <w:noProof/>
          <w:lang w:val="sr-Cyrl-CS"/>
        </w:rPr>
        <w:t>, представни</w:t>
      </w:r>
      <w:r w:rsidR="008D07FC">
        <w:rPr>
          <w:rFonts w:ascii="Cambria" w:eastAsia="Times New Roman" w:hAnsi="Cambria"/>
          <w:noProof/>
          <w:lang w:val="sr-Cyrl-CS"/>
        </w:rPr>
        <w:t>к</w:t>
      </w:r>
      <w:r w:rsidR="00FA2B64">
        <w:rPr>
          <w:rFonts w:ascii="Cambria" w:eastAsia="Times New Roman" w:hAnsi="Cambria"/>
          <w:noProof/>
          <w:lang w:val="sr-Cyrl-CS"/>
        </w:rPr>
        <w:t xml:space="preserve"> </w:t>
      </w:r>
      <w:r w:rsidR="00AC7D07">
        <w:rPr>
          <w:rFonts w:ascii="Cambria" w:eastAsia="Times New Roman" w:hAnsi="Cambria"/>
          <w:noProof/>
          <w:lang w:val="sr-Cyrl-CS"/>
        </w:rPr>
        <w:t>Министрства</w:t>
      </w:r>
      <w:r w:rsidR="00AC7D07" w:rsidRPr="00AC7D07">
        <w:rPr>
          <w:rFonts w:ascii="Cambria" w:eastAsia="Times New Roman" w:hAnsi="Cambria"/>
          <w:noProof/>
          <w:lang w:val="sr-Cyrl-CS"/>
        </w:rPr>
        <w:t xml:space="preserve"> </w:t>
      </w:r>
      <w:r w:rsidR="00AC7D07">
        <w:rPr>
          <w:rFonts w:ascii="Cambria" w:eastAsia="Times New Roman" w:hAnsi="Cambria"/>
          <w:noProof/>
          <w:lang w:val="sr-Cyrl-CS"/>
        </w:rPr>
        <w:t>здрав</w:t>
      </w:r>
      <w:r w:rsidR="00A91DE5">
        <w:rPr>
          <w:rFonts w:ascii="Cambria" w:eastAsia="Times New Roman" w:hAnsi="Cambria"/>
          <w:noProof/>
          <w:lang w:val="sr-Cyrl-CS"/>
        </w:rPr>
        <w:t>љ</w:t>
      </w:r>
      <w:r w:rsidR="00AC7D07">
        <w:rPr>
          <w:rFonts w:ascii="Cambria" w:eastAsia="Times New Roman" w:hAnsi="Cambria"/>
          <w:noProof/>
          <w:lang w:val="sr-Cyrl-CS"/>
        </w:rPr>
        <w:t>а</w:t>
      </w:r>
      <w:r w:rsidR="00AC7D07" w:rsidRPr="00AC7D07">
        <w:rPr>
          <w:rFonts w:ascii="Cambria" w:eastAsia="Times New Roman" w:hAnsi="Cambria"/>
          <w:noProof/>
          <w:lang w:val="sr-Cyrl-CS"/>
        </w:rPr>
        <w:t xml:space="preserve"> </w:t>
      </w:r>
      <w:r w:rsidR="00AC7D07">
        <w:rPr>
          <w:rFonts w:ascii="Cambria" w:eastAsia="Times New Roman" w:hAnsi="Cambria"/>
          <w:noProof/>
          <w:lang w:val="sr-Cyrl-CS"/>
        </w:rPr>
        <w:t>и</w:t>
      </w:r>
      <w:r w:rsidR="00AC7D07" w:rsidRPr="00AC7D07">
        <w:rPr>
          <w:rFonts w:ascii="Cambria" w:eastAsia="Times New Roman" w:hAnsi="Cambria"/>
          <w:noProof/>
          <w:lang w:val="sr-Cyrl-CS"/>
        </w:rPr>
        <w:t xml:space="preserve"> </w:t>
      </w:r>
      <w:r w:rsidR="00AC7D07">
        <w:rPr>
          <w:rFonts w:ascii="Cambria" w:eastAsia="Times New Roman" w:hAnsi="Cambria"/>
          <w:noProof/>
          <w:lang w:val="sr-Cyrl-CS"/>
        </w:rPr>
        <w:t>социјалне</w:t>
      </w:r>
      <w:r w:rsidR="00AC7D07" w:rsidRPr="00AC7D07">
        <w:rPr>
          <w:rFonts w:ascii="Cambria" w:eastAsia="Times New Roman" w:hAnsi="Cambria"/>
          <w:noProof/>
          <w:lang w:val="sr-Cyrl-CS"/>
        </w:rPr>
        <w:t xml:space="preserve"> </w:t>
      </w:r>
      <w:r w:rsidR="00AC7D07">
        <w:rPr>
          <w:rFonts w:ascii="Cambria" w:eastAsia="Times New Roman" w:hAnsi="Cambria"/>
          <w:noProof/>
          <w:lang w:val="sr-Cyrl-CS"/>
        </w:rPr>
        <w:t>з</w:t>
      </w:r>
      <w:r w:rsidR="00AC7D07">
        <w:rPr>
          <w:rFonts w:ascii="Cambria" w:eastAsia="Times New Roman" w:hAnsi="Cambria"/>
          <w:noProof/>
          <w:lang w:val="sr-Cyrl-BA"/>
        </w:rPr>
        <w:t>аштите</w:t>
      </w:r>
      <w:r w:rsidR="00FA2B64">
        <w:rPr>
          <w:rFonts w:ascii="Cambria" w:eastAsia="Times New Roman" w:hAnsi="Cambria"/>
          <w:noProof/>
          <w:lang w:val="sr-Cyrl-CS"/>
        </w:rPr>
        <w:t>.</w:t>
      </w:r>
    </w:p>
    <w:p w:rsidR="002A588C" w:rsidRDefault="002A588C" w:rsidP="002A588C">
      <w:pPr>
        <w:spacing w:before="100" w:beforeAutospacing="1" w:after="100" w:afterAutospacing="1" w:line="240" w:lineRule="auto"/>
        <w:ind w:firstLine="708"/>
        <w:jc w:val="both"/>
        <w:rPr>
          <w:rFonts w:ascii="Cambria" w:hAnsi="Cambria"/>
          <w:lang w:val="sr-Cyrl-CS"/>
        </w:rPr>
      </w:pPr>
      <w:r w:rsidRPr="00C62F9E">
        <w:rPr>
          <w:rFonts w:ascii="Cambria" w:hAnsi="Cambria"/>
          <w:lang w:val="sr-Cyrl-CS"/>
        </w:rPr>
        <w:t xml:space="preserve">Након </w:t>
      </w:r>
      <w:r w:rsidR="00C06544">
        <w:rPr>
          <w:rFonts w:ascii="Cambria" w:hAnsi="Cambria"/>
          <w:lang w:val="sr-Cyrl-CS"/>
        </w:rPr>
        <w:t>с</w:t>
      </w:r>
      <w:r w:rsidRPr="00C62F9E">
        <w:rPr>
          <w:rFonts w:ascii="Cambria" w:hAnsi="Cambria"/>
          <w:lang w:val="sr-Cyrl-CS"/>
        </w:rPr>
        <w:t>проведене дискусије</w:t>
      </w:r>
      <w:r w:rsidR="00C06544">
        <w:rPr>
          <w:rFonts w:ascii="Cambria" w:hAnsi="Cambria"/>
          <w:lang w:val="sr-Cyrl-CS"/>
        </w:rPr>
        <w:t xml:space="preserve"> </w:t>
      </w:r>
      <w:r w:rsidRPr="00C62F9E">
        <w:rPr>
          <w:rFonts w:ascii="Cambria" w:hAnsi="Cambria"/>
          <w:lang w:val="sr-Cyrl-CS"/>
        </w:rPr>
        <w:t xml:space="preserve">чланови Одбора су једногласно заузели став да се </w:t>
      </w:r>
      <w:r w:rsidR="00AC7D07" w:rsidRPr="00AC7D07">
        <w:rPr>
          <w:rFonts w:ascii="Cambria" w:eastAsia="Times New Roman" w:hAnsi="Cambria"/>
          <w:lang w:val="sr-Cyrl-BA"/>
        </w:rPr>
        <w:t xml:space="preserve">Приједлог закона о измјенама и допунама Закона о дјечијој заштити – по хитном поступку </w:t>
      </w:r>
      <w:r w:rsidR="00A91DE5">
        <w:rPr>
          <w:rFonts w:ascii="Cambria" w:eastAsia="Times New Roman" w:hAnsi="Cambria"/>
          <w:lang w:val="sr-Cyrl-BA"/>
        </w:rPr>
        <w:t>разматра</w:t>
      </w:r>
      <w:r w:rsidR="008D07FC">
        <w:rPr>
          <w:rFonts w:ascii="Cambria" w:eastAsia="Times New Roman" w:hAnsi="Cambria"/>
          <w:lang w:val="sr-Cyrl-BA"/>
        </w:rPr>
        <w:t xml:space="preserve"> </w:t>
      </w:r>
      <w:r w:rsidRPr="00C30829">
        <w:rPr>
          <w:rFonts w:ascii="Cambria" w:hAnsi="Cambria"/>
          <w:lang w:val="sr-Cyrl-CS"/>
        </w:rPr>
        <w:t>на</w:t>
      </w:r>
      <w:r>
        <w:rPr>
          <w:rFonts w:ascii="Cambria" w:hAnsi="Cambria"/>
          <w:lang w:val="sr-Cyrl-CS"/>
        </w:rPr>
        <w:t xml:space="preserve"> </w:t>
      </w:r>
      <w:r w:rsidR="00AC7D07">
        <w:rPr>
          <w:rFonts w:ascii="Cambria" w:hAnsi="Cambria"/>
          <w:lang w:val="sr-Cyrl-CS"/>
        </w:rPr>
        <w:t>Четрнаестој</w:t>
      </w:r>
      <w:r w:rsidRPr="00C30829">
        <w:rPr>
          <w:rFonts w:ascii="Cambria" w:hAnsi="Cambria"/>
          <w:lang w:val="sr-Cyrl-CS"/>
        </w:rPr>
        <w:t xml:space="preserve"> редовној сједници Народне скупштине Републике</w:t>
      </w:r>
      <w:r w:rsidRPr="00381DD9">
        <w:rPr>
          <w:rFonts w:ascii="Cambria" w:hAnsi="Cambria"/>
          <w:lang w:val="sr-Cyrl-CS"/>
        </w:rPr>
        <w:t xml:space="preserve"> Српске. </w:t>
      </w:r>
    </w:p>
    <w:p w:rsidR="008D07FC" w:rsidRPr="00C30829" w:rsidRDefault="008D07FC" w:rsidP="002A588C">
      <w:pPr>
        <w:spacing w:before="100" w:beforeAutospacing="1" w:after="100" w:afterAutospacing="1" w:line="240" w:lineRule="auto"/>
        <w:ind w:firstLine="708"/>
        <w:jc w:val="both"/>
        <w:rPr>
          <w:rFonts w:ascii="Cambria" w:eastAsia="Times New Roman" w:hAnsi="Cambria"/>
          <w:lang w:val="sr-Cyrl-BA"/>
        </w:rPr>
      </w:pPr>
    </w:p>
    <w:p w:rsidR="002A588C" w:rsidRPr="00F11824" w:rsidRDefault="002A588C" w:rsidP="002A588C">
      <w:pPr>
        <w:spacing w:after="0" w:line="240" w:lineRule="auto"/>
        <w:jc w:val="both"/>
        <w:rPr>
          <w:rFonts w:ascii="Cambria" w:eastAsia="Times New Roman" w:hAnsi="Cambria"/>
          <w:b/>
          <w:bCs/>
          <w:iCs/>
          <w:noProof/>
          <w:color w:val="FF0000"/>
          <w:lang w:val="sr-Cyrl-CS"/>
        </w:rPr>
      </w:pPr>
      <w:r w:rsidRPr="003E535B">
        <w:rPr>
          <w:rFonts w:ascii="Cambria" w:eastAsia="Times New Roman" w:hAnsi="Cambria"/>
          <w:i/>
          <w:iCs/>
          <w:noProof/>
          <w:lang w:val="sr-Cyrl-CS"/>
        </w:rPr>
        <w:t xml:space="preserve">                                                              </w:t>
      </w:r>
      <w:r w:rsidRPr="003E535B">
        <w:rPr>
          <w:rFonts w:ascii="Cambria" w:eastAsia="Times New Roman" w:hAnsi="Cambria"/>
          <w:i/>
          <w:iCs/>
          <w:noProof/>
          <w:lang w:val="sr-Cyrl-CS"/>
        </w:rPr>
        <w:tab/>
      </w:r>
      <w:r w:rsidRPr="003E535B">
        <w:rPr>
          <w:rFonts w:ascii="Cambria" w:eastAsia="Times New Roman" w:hAnsi="Cambria"/>
          <w:i/>
          <w:iCs/>
          <w:noProof/>
          <w:lang w:val="sr-Cyrl-CS"/>
        </w:rPr>
        <w:tab/>
      </w:r>
      <w:r w:rsidRPr="003E535B">
        <w:rPr>
          <w:rFonts w:ascii="Cambria" w:eastAsia="Times New Roman" w:hAnsi="Cambria"/>
          <w:i/>
          <w:iCs/>
          <w:noProof/>
          <w:lang w:val="sr-Cyrl-CS"/>
        </w:rPr>
        <w:tab/>
        <w:t xml:space="preserve">          </w:t>
      </w:r>
      <w:r>
        <w:rPr>
          <w:rFonts w:ascii="Cambria" w:eastAsia="Times New Roman" w:hAnsi="Cambria"/>
          <w:i/>
          <w:iCs/>
          <w:noProof/>
          <w:lang w:val="sr-Cyrl-CS"/>
        </w:rPr>
        <w:tab/>
      </w:r>
      <w:r>
        <w:rPr>
          <w:rFonts w:ascii="Cambria" w:eastAsia="Times New Roman" w:hAnsi="Cambria"/>
          <w:i/>
          <w:iCs/>
          <w:noProof/>
          <w:lang w:val="sr-Cyrl-CS"/>
        </w:rPr>
        <w:tab/>
        <w:t xml:space="preserve">         </w:t>
      </w:r>
      <w:r>
        <w:rPr>
          <w:rFonts w:ascii="Cambria" w:eastAsia="Times New Roman" w:hAnsi="Cambria"/>
          <w:b/>
          <w:bCs/>
          <w:iCs/>
          <w:noProof/>
          <w:lang w:val="sr-Cyrl-CS"/>
        </w:rPr>
        <w:t>ПРЕДСЈЕДНИК</w:t>
      </w:r>
      <w:r w:rsidRPr="003E535B">
        <w:rPr>
          <w:rFonts w:ascii="Cambria" w:eastAsia="Times New Roman" w:hAnsi="Cambria"/>
          <w:b/>
          <w:bCs/>
          <w:iCs/>
          <w:noProof/>
          <w:lang w:val="sr-Cyrl-CS"/>
        </w:rPr>
        <w:t xml:space="preserve"> </w:t>
      </w:r>
      <w:r>
        <w:rPr>
          <w:rFonts w:ascii="Cambria" w:eastAsia="Times New Roman" w:hAnsi="Cambria"/>
          <w:b/>
          <w:bCs/>
          <w:iCs/>
          <w:noProof/>
          <w:lang w:val="sr-Cyrl-CS"/>
        </w:rPr>
        <w:t>ОДБОРА</w:t>
      </w:r>
    </w:p>
    <w:p w:rsidR="002A588C" w:rsidRDefault="002A588C" w:rsidP="002A588C">
      <w:pPr>
        <w:spacing w:after="0" w:line="240" w:lineRule="auto"/>
        <w:jc w:val="both"/>
        <w:rPr>
          <w:rFonts w:ascii="Cambria" w:eastAsia="Times New Roman" w:hAnsi="Cambria"/>
          <w:b/>
          <w:bCs/>
          <w:i/>
          <w:iCs/>
          <w:noProof/>
          <w:lang w:val="sr-Cyrl-CS"/>
        </w:rPr>
      </w:pPr>
      <w:r w:rsidRPr="003E535B">
        <w:rPr>
          <w:rFonts w:ascii="Cambria" w:eastAsia="Times New Roman" w:hAnsi="Cambria"/>
          <w:b/>
          <w:bCs/>
          <w:i/>
          <w:iCs/>
          <w:noProof/>
          <w:lang w:val="sr-Cyrl-CS"/>
        </w:rPr>
        <w:t xml:space="preserve">   </w:t>
      </w:r>
      <w:r w:rsidRPr="003E535B">
        <w:rPr>
          <w:rFonts w:ascii="Cambria" w:eastAsia="Times New Roman" w:hAnsi="Cambria"/>
          <w:b/>
          <w:bCs/>
          <w:i/>
          <w:iCs/>
          <w:noProof/>
          <w:lang w:val="sr-Cyrl-CS"/>
        </w:rPr>
        <w:tab/>
      </w:r>
      <w:r w:rsidRPr="003E535B">
        <w:rPr>
          <w:rFonts w:ascii="Cambria" w:eastAsia="Times New Roman" w:hAnsi="Cambria"/>
          <w:b/>
          <w:bCs/>
          <w:i/>
          <w:iCs/>
          <w:noProof/>
          <w:lang w:val="sr-Cyrl-CS"/>
        </w:rPr>
        <w:tab/>
      </w:r>
      <w:r w:rsidRPr="003E535B">
        <w:rPr>
          <w:rFonts w:ascii="Cambria" w:eastAsia="Times New Roman" w:hAnsi="Cambria"/>
          <w:b/>
          <w:bCs/>
          <w:i/>
          <w:iCs/>
          <w:noProof/>
          <w:lang w:val="sr-Cyrl-CS"/>
        </w:rPr>
        <w:tab/>
      </w:r>
      <w:r w:rsidRPr="003E535B">
        <w:rPr>
          <w:rFonts w:ascii="Cambria" w:eastAsia="Times New Roman" w:hAnsi="Cambria"/>
          <w:b/>
          <w:bCs/>
          <w:i/>
          <w:iCs/>
          <w:noProof/>
          <w:lang w:val="sr-Cyrl-CS"/>
        </w:rPr>
        <w:tab/>
      </w:r>
      <w:r w:rsidRPr="003E535B">
        <w:rPr>
          <w:rFonts w:ascii="Cambria" w:eastAsia="Times New Roman" w:hAnsi="Cambria"/>
          <w:b/>
          <w:bCs/>
          <w:i/>
          <w:iCs/>
          <w:noProof/>
          <w:lang w:val="sr-Cyrl-CS"/>
        </w:rPr>
        <w:tab/>
      </w:r>
      <w:r w:rsidRPr="003E535B">
        <w:rPr>
          <w:rFonts w:ascii="Cambria" w:eastAsia="Times New Roman" w:hAnsi="Cambria"/>
          <w:b/>
          <w:bCs/>
          <w:i/>
          <w:iCs/>
          <w:noProof/>
          <w:lang w:val="sr-Cyrl-CS"/>
        </w:rPr>
        <w:tab/>
      </w:r>
      <w:r w:rsidRPr="003E535B">
        <w:rPr>
          <w:rFonts w:ascii="Cambria" w:eastAsia="Times New Roman" w:hAnsi="Cambria"/>
          <w:b/>
          <w:bCs/>
          <w:i/>
          <w:iCs/>
          <w:noProof/>
          <w:lang w:val="sr-Cyrl-CS"/>
        </w:rPr>
        <w:tab/>
      </w:r>
      <w:r w:rsidRPr="003E535B">
        <w:rPr>
          <w:rFonts w:ascii="Cambria" w:eastAsia="Times New Roman" w:hAnsi="Cambria"/>
          <w:b/>
          <w:bCs/>
          <w:i/>
          <w:iCs/>
          <w:noProof/>
          <w:lang w:val="sr-Cyrl-CS"/>
        </w:rPr>
        <w:tab/>
      </w:r>
      <w:r>
        <w:rPr>
          <w:rFonts w:ascii="Cambria" w:eastAsia="Times New Roman" w:hAnsi="Cambria"/>
          <w:b/>
          <w:bCs/>
          <w:i/>
          <w:iCs/>
          <w:noProof/>
          <w:lang w:val="sr-Cyrl-CS"/>
        </w:rPr>
        <w:tab/>
      </w:r>
      <w:r w:rsidR="00C06544">
        <w:rPr>
          <w:rFonts w:ascii="Cambria" w:eastAsia="Times New Roman" w:hAnsi="Cambria"/>
          <w:b/>
          <w:bCs/>
          <w:i/>
          <w:iCs/>
          <w:noProof/>
          <w:lang w:val="sr-Cyrl-CS"/>
        </w:rPr>
        <w:t xml:space="preserve">            </w:t>
      </w:r>
      <w:r w:rsidR="00E32D42">
        <w:rPr>
          <w:rFonts w:ascii="Cambria" w:eastAsia="Times New Roman" w:hAnsi="Cambria"/>
          <w:b/>
          <w:bCs/>
          <w:i/>
          <w:iCs/>
          <w:noProof/>
          <w:lang w:val="sr-Cyrl-CS"/>
        </w:rPr>
        <w:t xml:space="preserve"> </w:t>
      </w:r>
      <w:r>
        <w:rPr>
          <w:rFonts w:ascii="Cambria" w:eastAsia="Times New Roman" w:hAnsi="Cambria"/>
          <w:b/>
          <w:bCs/>
          <w:i/>
          <w:iCs/>
          <w:noProof/>
          <w:lang w:val="sr-Cyrl-CS"/>
        </w:rPr>
        <w:t>Наташа Радуловић</w:t>
      </w:r>
    </w:p>
    <w:p w:rsidR="002A588C" w:rsidRDefault="002A588C" w:rsidP="002A588C">
      <w:pPr>
        <w:spacing w:after="0" w:line="240" w:lineRule="auto"/>
        <w:jc w:val="both"/>
        <w:rPr>
          <w:rFonts w:ascii="Cambria" w:hAnsi="Cambria"/>
          <w:noProof/>
          <w:lang w:val="sr-Cyrl-CS"/>
        </w:rPr>
      </w:pPr>
    </w:p>
    <w:p w:rsidR="00304EBE" w:rsidRDefault="00304EBE"/>
    <w:sectPr w:rsidR="00304EBE" w:rsidSect="00357F7B">
      <w:headerReference w:type="default" r:id="rId7"/>
      <w:footerReference w:type="default" r:id="rId8"/>
      <w:pgSz w:w="11906" w:h="16838" w:code="9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4FBD" w:rsidRDefault="00A64FBD">
      <w:pPr>
        <w:spacing w:after="0" w:line="240" w:lineRule="auto"/>
      </w:pPr>
      <w:r>
        <w:separator/>
      </w:r>
    </w:p>
  </w:endnote>
  <w:endnote w:type="continuationSeparator" w:id="0">
    <w:p w:rsidR="00A64FBD" w:rsidRDefault="00A64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amant BG">
    <w:altName w:val="Arial"/>
    <w:panose1 w:val="00000000000000000000"/>
    <w:charset w:val="00"/>
    <w:family w:val="modern"/>
    <w:notTrueType/>
    <w:pitch w:val="variable"/>
    <w:sig w:usb0="00000001" w:usb1="1000004B" w:usb2="00000000" w:usb3="00000000" w:csb0="00000007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F8A" w:rsidRPr="00632FAC" w:rsidRDefault="00A40E9F" w:rsidP="00357F7B">
    <w:pPr>
      <w:tabs>
        <w:tab w:val="center" w:pos="4320"/>
        <w:tab w:val="right" w:pos="8640"/>
      </w:tabs>
      <w:spacing w:line="240" w:lineRule="exact"/>
      <w:ind w:left="-1260" w:right="-1085"/>
      <w:jc w:val="center"/>
      <w:outlineLvl w:val="6"/>
      <w:rPr>
        <w:rFonts w:ascii="Adamant BG" w:hAnsi="Adamant BG"/>
        <w:sz w:val="14"/>
        <w:szCs w:val="14"/>
        <w:lang w:val="sr-Cyrl-BA"/>
      </w:rPr>
    </w:pPr>
    <w:r w:rsidRPr="00BA569A">
      <w:rPr>
        <w:rFonts w:ascii="Adamant BG" w:hAnsi="Adamant BG"/>
        <w:sz w:val="14"/>
        <w:szCs w:val="14"/>
        <w:lang w:val="sr-Cyrl-BA"/>
      </w:rPr>
      <w:t>Трг јасеновачких жртава 1</w:t>
    </w:r>
    <w:r w:rsidRPr="008D07FC">
      <w:rPr>
        <w:rFonts w:ascii="Adamant BG" w:hAnsi="Adamant BG"/>
        <w:sz w:val="14"/>
        <w:szCs w:val="14"/>
        <w:lang w:val="sr-Cyrl-BA"/>
      </w:rPr>
      <w:t xml:space="preserve"> </w:t>
    </w:r>
    <w:r w:rsidRPr="00BA569A">
      <w:rPr>
        <w:rFonts w:ascii="Adamant BG" w:hAnsi="Adamant BG"/>
        <w:sz w:val="14"/>
        <w:szCs w:val="14"/>
        <w:lang w:val="sr-Cyrl-BA"/>
      </w:rPr>
      <w:t>• 78000 Бања</w:t>
    </w:r>
    <w:r w:rsidR="00E32D42">
      <w:rPr>
        <w:rFonts w:ascii="Adamant BG" w:hAnsi="Adamant BG"/>
        <w:sz w:val="14"/>
        <w:szCs w:val="14"/>
        <w:lang w:val="sr-Cyrl-BA"/>
      </w:rPr>
      <w:t xml:space="preserve"> Л</w:t>
    </w:r>
    <w:r w:rsidRPr="00BA569A">
      <w:rPr>
        <w:rFonts w:ascii="Adamant BG" w:hAnsi="Adamant BG"/>
        <w:sz w:val="14"/>
        <w:szCs w:val="14"/>
        <w:lang w:val="sr-Cyrl-BA"/>
      </w:rPr>
      <w:t>ука • Република Српскa • Босна и Херцеговина</w:t>
    </w:r>
    <w:r w:rsidRPr="00BA569A">
      <w:rPr>
        <w:rFonts w:ascii="Adamant BG" w:hAnsi="Adamant BG"/>
        <w:sz w:val="14"/>
        <w:szCs w:val="14"/>
        <w:rtl/>
        <w:lang w:val="sr-Cyrl-BA" w:bidi="he-IL"/>
      </w:rPr>
      <w:t xml:space="preserve">׀ </w:t>
    </w:r>
    <w:r w:rsidRPr="00BA569A">
      <w:rPr>
        <w:rFonts w:ascii="Adamant BG" w:hAnsi="Adamant BG"/>
        <w:sz w:val="14"/>
        <w:szCs w:val="14"/>
      </w:rPr>
      <w:t>Trg jasenovačkih žrtava 1</w:t>
    </w:r>
    <w:r w:rsidRPr="00BA569A">
      <w:rPr>
        <w:rFonts w:ascii="Adamant BG" w:hAnsi="Adamant BG"/>
        <w:sz w:val="14"/>
        <w:szCs w:val="14"/>
        <w:lang w:val="sr-Cyrl-BA"/>
      </w:rPr>
      <w:t xml:space="preserve"> </w:t>
    </w:r>
    <w:r w:rsidRPr="00632FAC">
      <w:rPr>
        <w:rFonts w:ascii="Adamant BG" w:hAnsi="Adamant BG"/>
        <w:sz w:val="14"/>
        <w:szCs w:val="14"/>
        <w:lang w:val="sr-Cyrl-BA"/>
      </w:rPr>
      <w:t>• 78000 Banja</w:t>
    </w:r>
    <w:r w:rsidR="00E32D42">
      <w:rPr>
        <w:rFonts w:ascii="Adamant BG" w:hAnsi="Adamant BG"/>
        <w:sz w:val="14"/>
        <w:szCs w:val="14"/>
        <w:lang w:val="sr-Latn-RS"/>
      </w:rPr>
      <w:t xml:space="preserve"> L</w:t>
    </w:r>
    <w:r w:rsidRPr="00632FAC">
      <w:rPr>
        <w:rFonts w:ascii="Adamant BG" w:hAnsi="Adamant BG"/>
        <w:sz w:val="14"/>
        <w:szCs w:val="14"/>
        <w:lang w:val="sr-Cyrl-BA"/>
      </w:rPr>
      <w:t>uka• Republika Srpska • Bosna i Hercegovina</w:t>
    </w:r>
  </w:p>
  <w:p w:rsidR="00014F8A" w:rsidRPr="00695838" w:rsidRDefault="00A40E9F" w:rsidP="00357F7B">
    <w:pPr>
      <w:tabs>
        <w:tab w:val="center" w:pos="4320"/>
        <w:tab w:val="right" w:pos="8640"/>
      </w:tabs>
      <w:spacing w:line="240" w:lineRule="exact"/>
      <w:ind w:left="-1080" w:right="-902"/>
      <w:jc w:val="center"/>
      <w:outlineLvl w:val="6"/>
      <w:rPr>
        <w:lang w:val="de-DE"/>
      </w:rPr>
    </w:pPr>
    <w:r>
      <w:rPr>
        <w:noProof/>
        <w:lang w:eastAsia="sr-Latn-BA"/>
      </w:rPr>
      <w:drawing>
        <wp:inline distT="0" distB="0" distL="0" distR="0" wp14:anchorId="3EA246D2" wp14:editId="7283C7B1">
          <wp:extent cx="152400" cy="14287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32FAC">
      <w:rPr>
        <w:rFonts w:ascii="Adamant BG" w:hAnsi="Adamant BG"/>
        <w:sz w:val="14"/>
        <w:szCs w:val="14"/>
      </w:rPr>
      <w:t>+ 387 51 338 1</w:t>
    </w:r>
    <w:r>
      <w:rPr>
        <w:rFonts w:ascii="Adamant BG" w:hAnsi="Adamant BG"/>
        <w:sz w:val="14"/>
        <w:szCs w:val="14"/>
        <w:lang w:val="sr-Cyrl-BA"/>
      </w:rPr>
      <w:t>45</w:t>
    </w:r>
    <w:r w:rsidRPr="00632FAC">
      <w:rPr>
        <w:rFonts w:ascii="Adamant BG" w:hAnsi="Adamant BG"/>
        <w:sz w:val="14"/>
        <w:szCs w:val="14"/>
      </w:rPr>
      <w:t xml:space="preserve"> •   </w:t>
    </w:r>
    <w:r>
      <w:rPr>
        <w:noProof/>
        <w:sz w:val="14"/>
        <w:szCs w:val="14"/>
        <w:lang w:eastAsia="sr-Latn-BA"/>
      </w:rPr>
      <w:drawing>
        <wp:inline distT="0" distB="0" distL="0" distR="0" wp14:anchorId="4490D699" wp14:editId="03858AD2">
          <wp:extent cx="123825" cy="114300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32FAC">
      <w:rPr>
        <w:rFonts w:ascii="Adamant BG" w:hAnsi="Adamant BG"/>
        <w:sz w:val="14"/>
        <w:szCs w:val="14"/>
      </w:rPr>
      <w:t xml:space="preserve"> + 387 51 </w:t>
    </w:r>
    <w:r>
      <w:rPr>
        <w:rFonts w:ascii="Adamant BG" w:hAnsi="Adamant BG"/>
        <w:sz w:val="14"/>
        <w:szCs w:val="14"/>
        <w:lang w:val="sr-Cyrl-BA"/>
      </w:rPr>
      <w:t>301</w:t>
    </w:r>
    <w:r>
      <w:rPr>
        <w:rFonts w:ascii="Adamant BG" w:hAnsi="Adamant BG"/>
        <w:sz w:val="14"/>
        <w:szCs w:val="14"/>
      </w:rPr>
      <w:t xml:space="preserve"> </w:t>
    </w:r>
    <w:r>
      <w:rPr>
        <w:rFonts w:ascii="Adamant BG" w:hAnsi="Adamant BG"/>
        <w:sz w:val="14"/>
        <w:szCs w:val="14"/>
        <w:lang w:val="sr-Cyrl-BA"/>
      </w:rPr>
      <w:t>087</w:t>
    </w:r>
    <w:r w:rsidRPr="00632FAC">
      <w:rPr>
        <w:rFonts w:ascii="Adamant BG" w:hAnsi="Adamant BG"/>
        <w:sz w:val="14"/>
        <w:szCs w:val="14"/>
      </w:rPr>
      <w:t xml:space="preserve"> </w:t>
    </w:r>
    <w:r>
      <w:rPr>
        <w:rFonts w:ascii="Adamant BG" w:hAnsi="Adamant BG"/>
        <w:sz w:val="14"/>
        <w:szCs w:val="14"/>
      </w:rPr>
      <w:t>• www.</w:t>
    </w:r>
    <w:r w:rsidRPr="00632FAC">
      <w:rPr>
        <w:rFonts w:ascii="Adamant BG" w:hAnsi="Adamant BG"/>
        <w:sz w:val="14"/>
        <w:szCs w:val="14"/>
      </w:rPr>
      <w:t xml:space="preserve">narodnaskupstinars.net • e-mail: </w:t>
    </w:r>
    <w:r>
      <w:rPr>
        <w:rFonts w:ascii="Adamant BG" w:hAnsi="Adamant BG"/>
        <w:sz w:val="14"/>
        <w:szCs w:val="14"/>
      </w:rPr>
      <w:t xml:space="preserve"> </w:t>
    </w:r>
    <w:hyperlink r:id="rId3" w:history="1">
      <w:r w:rsidRPr="00695838">
        <w:rPr>
          <w:rStyle w:val="Hyperlink"/>
          <w:rFonts w:ascii="Adamant BG" w:hAnsi="Adamant BG"/>
          <w:sz w:val="14"/>
          <w:szCs w:val="14"/>
          <w:lang w:val="de-DE"/>
        </w:rPr>
        <w:t>odborjm@narodnaskupstinars.net</w:t>
      </w:r>
    </w:hyperlink>
    <w:r w:rsidRPr="00695838">
      <w:rPr>
        <w:rFonts w:ascii="Adamant BG" w:hAnsi="Adamant BG"/>
        <w:sz w:val="14"/>
        <w:szCs w:val="14"/>
        <w:lang w:val="de-DE"/>
      </w:rPr>
      <w:t xml:space="preserve"> </w:t>
    </w:r>
  </w:p>
  <w:p w:rsidR="00014F8A" w:rsidRDefault="00A64FBD" w:rsidP="00357F7B">
    <w:pPr>
      <w:pStyle w:val="Footer"/>
    </w:pPr>
  </w:p>
  <w:p w:rsidR="00014F8A" w:rsidRDefault="00A64F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4FBD" w:rsidRDefault="00A64FBD">
      <w:pPr>
        <w:spacing w:after="0" w:line="240" w:lineRule="auto"/>
      </w:pPr>
      <w:r>
        <w:separator/>
      </w:r>
    </w:p>
  </w:footnote>
  <w:footnote w:type="continuationSeparator" w:id="0">
    <w:p w:rsidR="00A64FBD" w:rsidRDefault="00A64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F8A" w:rsidRPr="00832B99" w:rsidRDefault="00A40E9F" w:rsidP="00357F7B">
    <w:pPr>
      <w:tabs>
        <w:tab w:val="left" w:pos="5940"/>
      </w:tabs>
      <w:jc w:val="center"/>
      <w:rPr>
        <w:lang w:val="en-US"/>
      </w:rPr>
    </w:pPr>
    <w:r>
      <w:rPr>
        <w:noProof/>
        <w:lang w:eastAsia="sr-Latn-BA"/>
      </w:rPr>
      <w:drawing>
        <wp:inline distT="0" distB="0" distL="0" distR="0" wp14:anchorId="14C9719F" wp14:editId="0F189F41">
          <wp:extent cx="1123950" cy="1076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4F8A" w:rsidRPr="008E4F59" w:rsidRDefault="00A40E9F" w:rsidP="00357F7B">
    <w:pPr>
      <w:pStyle w:val="NoSpacing"/>
      <w:jc w:val="center"/>
      <w:rPr>
        <w:lang w:val="sr-Cyrl-BA"/>
      </w:rPr>
    </w:pPr>
    <w:r w:rsidRPr="008E4F59">
      <w:rPr>
        <w:lang w:val="sr-Cyrl-CS"/>
      </w:rPr>
      <w:t>НАРОДНА СКУПШТИНА</w:t>
    </w:r>
    <w:r w:rsidRPr="008E4F59">
      <w:t xml:space="preserve"> </w:t>
    </w:r>
    <w:r w:rsidRPr="008E4F59">
      <w:rPr>
        <w:lang w:val="sr-Cyrl-BA"/>
      </w:rPr>
      <w:t>РЕПУБЛИКЕ СРПСКЕ</w:t>
    </w:r>
  </w:p>
  <w:p w:rsidR="00014F8A" w:rsidRPr="008E4F59" w:rsidRDefault="00A40E9F" w:rsidP="00357F7B">
    <w:pPr>
      <w:pStyle w:val="NoSpacing"/>
      <w:jc w:val="center"/>
    </w:pPr>
    <w:r w:rsidRPr="008E4F59">
      <w:t>NARODNA SKUPŠTINA REPUBLIKE SRPSKE</w:t>
    </w:r>
  </w:p>
  <w:p w:rsidR="00014F8A" w:rsidRPr="00832B99" w:rsidRDefault="00A40E9F" w:rsidP="00357F7B">
    <w:pPr>
      <w:jc w:val="center"/>
      <w:rPr>
        <w:sz w:val="10"/>
        <w:szCs w:val="10"/>
      </w:rPr>
    </w:pPr>
    <w:r w:rsidRPr="00351539">
      <w:rPr>
        <w:b/>
        <w:sz w:val="18"/>
        <w:szCs w:val="18"/>
      </w:rPr>
      <w:t xml:space="preserve"> </w:t>
    </w:r>
    <w:r w:rsidRPr="007913C7">
      <w:rPr>
        <w:sz w:val="10"/>
        <w:szCs w:val="10"/>
      </w:rPr>
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</w:r>
  </w:p>
  <w:p w:rsidR="00014F8A" w:rsidRPr="008E4F59" w:rsidRDefault="00A40E9F" w:rsidP="00357F7B">
    <w:pPr>
      <w:pStyle w:val="NoSpacing"/>
      <w:jc w:val="center"/>
      <w:rPr>
        <w:sz w:val="18"/>
        <w:szCs w:val="18"/>
      </w:rPr>
    </w:pPr>
    <w:r>
      <w:rPr>
        <w:sz w:val="18"/>
        <w:szCs w:val="18"/>
        <w:lang w:val="sr-Cyrl-BA"/>
      </w:rPr>
      <w:t>ОДБОР ЈЕДНАКИХ МОГУЋНОСТИ</w:t>
    </w:r>
  </w:p>
  <w:p w:rsidR="00014F8A" w:rsidRPr="008E4F59" w:rsidRDefault="00A40E9F" w:rsidP="00357F7B">
    <w:pPr>
      <w:pStyle w:val="NoSpacing"/>
      <w:jc w:val="center"/>
      <w:rPr>
        <w:sz w:val="18"/>
        <w:szCs w:val="18"/>
        <w:lang w:val="sr-Cyrl-CS"/>
      </w:rPr>
    </w:pPr>
    <w:r>
      <w:rPr>
        <w:sz w:val="18"/>
        <w:szCs w:val="18"/>
      </w:rPr>
      <w:t>ODBOR JEDNAKIH MOGUĆNOSTI</w:t>
    </w:r>
  </w:p>
  <w:p w:rsidR="00014F8A" w:rsidRDefault="00A64F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B740A"/>
    <w:multiLevelType w:val="hybridMultilevel"/>
    <w:tmpl w:val="D8143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8C"/>
    <w:rsid w:val="000B3974"/>
    <w:rsid w:val="000C4A08"/>
    <w:rsid w:val="002A588C"/>
    <w:rsid w:val="00304EBE"/>
    <w:rsid w:val="00580769"/>
    <w:rsid w:val="00652BB7"/>
    <w:rsid w:val="006718C8"/>
    <w:rsid w:val="00696049"/>
    <w:rsid w:val="006E22D6"/>
    <w:rsid w:val="00720BB3"/>
    <w:rsid w:val="00746749"/>
    <w:rsid w:val="0081501D"/>
    <w:rsid w:val="00875FB2"/>
    <w:rsid w:val="008D07FC"/>
    <w:rsid w:val="009B4F7E"/>
    <w:rsid w:val="00A365E1"/>
    <w:rsid w:val="00A40E9F"/>
    <w:rsid w:val="00A64FBD"/>
    <w:rsid w:val="00A66FDD"/>
    <w:rsid w:val="00A91DE5"/>
    <w:rsid w:val="00AC7D07"/>
    <w:rsid w:val="00AE2377"/>
    <w:rsid w:val="00AE2961"/>
    <w:rsid w:val="00C06544"/>
    <w:rsid w:val="00CB5EDB"/>
    <w:rsid w:val="00CC5C2D"/>
    <w:rsid w:val="00DB70FF"/>
    <w:rsid w:val="00E32D42"/>
    <w:rsid w:val="00EA5588"/>
    <w:rsid w:val="00FA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A9731D-457C-46D5-B92A-B3A7B425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588C"/>
    <w:rPr>
      <w:rFonts w:ascii="Times New Roman" w:hAnsi="Times New Roman" w:cs="Times New Roman"/>
      <w:sz w:val="24"/>
      <w:szCs w:val="24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88C"/>
    <w:rPr>
      <w:rFonts w:ascii="Times New Roman" w:hAnsi="Times New Roman" w:cs="Times New Roman"/>
      <w:sz w:val="24"/>
      <w:szCs w:val="24"/>
      <w:lang w:val="sr-Latn-BA"/>
    </w:rPr>
  </w:style>
  <w:style w:type="paragraph" w:styleId="Footer">
    <w:name w:val="footer"/>
    <w:basedOn w:val="Normal"/>
    <w:link w:val="FooterChar"/>
    <w:uiPriority w:val="99"/>
    <w:unhideWhenUsed/>
    <w:rsid w:val="002A5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88C"/>
    <w:rPr>
      <w:rFonts w:ascii="Times New Roman" w:hAnsi="Times New Roman" w:cs="Times New Roman"/>
      <w:sz w:val="24"/>
      <w:szCs w:val="24"/>
      <w:lang w:val="sr-Latn-BA"/>
    </w:rPr>
  </w:style>
  <w:style w:type="paragraph" w:styleId="NoSpacing">
    <w:name w:val="No Spacing"/>
    <w:uiPriority w:val="1"/>
    <w:qFormat/>
    <w:rsid w:val="002A588C"/>
    <w:pPr>
      <w:spacing w:after="0" w:line="240" w:lineRule="auto"/>
    </w:pPr>
    <w:rPr>
      <w:rFonts w:ascii="Times New Roman" w:hAnsi="Times New Roman" w:cs="Times New Roman"/>
      <w:sz w:val="24"/>
      <w:szCs w:val="24"/>
      <w:lang w:val="sr-Latn-BA"/>
    </w:rPr>
  </w:style>
  <w:style w:type="character" w:styleId="Hyperlink">
    <w:name w:val="Hyperlink"/>
    <w:rsid w:val="002A58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dborjm@narodnaskupstinars.net" TargetMode="External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Orjena Vukovic</dc:creator>
  <cp:keywords/>
  <dc:description/>
  <cp:lastModifiedBy>Orjena Vukovic</cp:lastModifiedBy>
  <cp:revision>2</cp:revision>
  <cp:lastPrinted>2025-05-15T12:17:00Z</cp:lastPrinted>
  <dcterms:created xsi:type="dcterms:W3CDTF">2025-05-15T12:18:00Z</dcterms:created>
  <dcterms:modified xsi:type="dcterms:W3CDTF">2025-05-15T12:18:00Z</dcterms:modified>
</cp:coreProperties>
</file>